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298" w:rsidRPr="00D27D2F" w:rsidRDefault="002E34F7" w:rsidP="00D27D2F">
      <w:pPr>
        <w:shd w:val="clear" w:color="auto" w:fill="FFFFFF"/>
        <w:spacing w:after="0" w:line="240" w:lineRule="auto"/>
        <w:jc w:val="center"/>
        <w:rPr>
          <w:rFonts w:ascii="Times New Roman" w:hAnsi="Times New Roman"/>
          <w:color w:val="000000"/>
          <w:sz w:val="28"/>
          <w:szCs w:val="28"/>
          <w:lang w:eastAsia="uk-UA"/>
        </w:rPr>
      </w:pPr>
      <w:r>
        <w:rPr>
          <w:rFonts w:ascii="Times New Roman" w:hAnsi="Times New Roman"/>
          <w:color w:val="000000"/>
          <w:sz w:val="28"/>
          <w:szCs w:val="28"/>
          <w:lang w:eastAsia="uk-UA"/>
        </w:rPr>
        <w:tab/>
      </w:r>
      <w:r w:rsidR="0068259A">
        <w:rPr>
          <w:rFonts w:ascii="Times New Roman" w:hAnsi="Times New Roman"/>
          <w:color w:val="000000"/>
          <w:sz w:val="28"/>
          <w:szCs w:val="28"/>
          <w:lang w:eastAsia="uk-UA"/>
        </w:rPr>
        <w:t xml:space="preserve"> </w:t>
      </w:r>
      <w:r w:rsidR="00786298" w:rsidRPr="00D27D2F">
        <w:rPr>
          <w:rFonts w:ascii="Times New Roman" w:hAnsi="Times New Roman"/>
          <w:color w:val="000000"/>
          <w:sz w:val="28"/>
          <w:szCs w:val="28"/>
          <w:lang w:eastAsia="uk-UA"/>
        </w:rPr>
        <w:t> </w:t>
      </w:r>
      <w:r w:rsidR="001E1076" w:rsidRPr="001E1076">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9.65pt;margin-top:16.75pt;width:33.75pt;height:48pt;z-index:1;visibility:visible;mso-wrap-distance-left:9.05pt;mso-wrap-distance-right:9.05pt;mso-position-horizontal-relative:text;mso-position-vertical-relative:text" filled="t">
            <v:imagedata r:id="rId5" o:title=""/>
            <w10:wrap type="topAndBottom"/>
          </v:shape>
        </w:pict>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sidR="00786298">
        <w:rPr>
          <w:rFonts w:ascii="Times New Roman" w:hAnsi="Times New Roman"/>
          <w:color w:val="000000"/>
          <w:sz w:val="28"/>
          <w:szCs w:val="28"/>
          <w:lang w:eastAsia="uk-UA"/>
        </w:rPr>
        <w:tab/>
      </w:r>
    </w:p>
    <w:p w:rsidR="00786298" w:rsidRDefault="00786298" w:rsidP="00AB58C9">
      <w:pPr>
        <w:pStyle w:val="1"/>
        <w:spacing w:before="180" w:after="0"/>
        <w:jc w:val="center"/>
        <w:rPr>
          <w:rFonts w:ascii="Times New Roman" w:hAnsi="Times New Roman" w:cs="Times New Roman"/>
          <w:b/>
          <w:lang w:val="uk-UA"/>
        </w:rPr>
      </w:pPr>
      <w:r w:rsidRPr="00616B9C">
        <w:rPr>
          <w:rFonts w:ascii="Times New Roman" w:hAnsi="Times New Roman" w:cs="Times New Roman"/>
          <w:b/>
          <w:lang w:val="uk-UA"/>
        </w:rPr>
        <w:t>КРЕМЕНЕЦЬКА МІСЬКА РАДА</w:t>
      </w:r>
    </w:p>
    <w:p w:rsidR="00786298" w:rsidRDefault="00786298" w:rsidP="00AB58C9">
      <w:pPr>
        <w:pStyle w:val="a4"/>
        <w:spacing w:after="0"/>
        <w:jc w:val="center"/>
        <w:rPr>
          <w:b/>
          <w:sz w:val="28"/>
          <w:szCs w:val="28"/>
          <w:lang w:val="uk-UA"/>
        </w:rPr>
      </w:pPr>
      <w:r>
        <w:rPr>
          <w:b/>
          <w:sz w:val="28"/>
          <w:szCs w:val="28"/>
          <w:lang w:val="uk-UA"/>
        </w:rPr>
        <w:t>ВО</w:t>
      </w:r>
      <w:r w:rsidRPr="00B15A60">
        <w:rPr>
          <w:b/>
          <w:sz w:val="28"/>
          <w:szCs w:val="28"/>
          <w:lang w:val="uk-UA"/>
        </w:rPr>
        <w:t xml:space="preserve">СЬМЕ СКЛИКАННЯ </w:t>
      </w:r>
    </w:p>
    <w:p w:rsidR="00786298" w:rsidRDefault="00786298" w:rsidP="00AB58C9">
      <w:pPr>
        <w:pStyle w:val="a4"/>
        <w:spacing w:after="0"/>
        <w:jc w:val="center"/>
        <w:rPr>
          <w:b/>
          <w:sz w:val="28"/>
          <w:szCs w:val="28"/>
          <w:lang w:val="uk-UA"/>
        </w:rPr>
      </w:pPr>
      <w:r>
        <w:rPr>
          <w:b/>
          <w:sz w:val="28"/>
          <w:szCs w:val="28"/>
          <w:lang w:val="uk-UA"/>
        </w:rPr>
        <w:t>ДЕСЯТА СЕСІЯ</w:t>
      </w:r>
    </w:p>
    <w:p w:rsidR="00786298" w:rsidRPr="00B15A60" w:rsidRDefault="00786298" w:rsidP="00AB58C9">
      <w:pPr>
        <w:pStyle w:val="a4"/>
        <w:spacing w:after="0"/>
        <w:jc w:val="center"/>
        <w:rPr>
          <w:b/>
          <w:sz w:val="28"/>
          <w:szCs w:val="28"/>
          <w:lang w:val="uk-UA"/>
        </w:rPr>
      </w:pPr>
    </w:p>
    <w:p w:rsidR="00786298" w:rsidRPr="00AB58C9" w:rsidRDefault="00786298" w:rsidP="00AB58C9">
      <w:pPr>
        <w:shd w:val="clear" w:color="auto" w:fill="FFFFFF"/>
        <w:spacing w:after="0" w:line="240" w:lineRule="auto"/>
        <w:jc w:val="center"/>
        <w:rPr>
          <w:rFonts w:ascii="Times New Roman" w:hAnsi="Times New Roman"/>
          <w:b/>
          <w:color w:val="000000"/>
          <w:sz w:val="28"/>
          <w:szCs w:val="28"/>
          <w:lang w:eastAsia="uk-UA"/>
        </w:rPr>
      </w:pPr>
      <w:r w:rsidRPr="00AB58C9">
        <w:rPr>
          <w:rFonts w:ascii="Times New Roman" w:hAnsi="Times New Roman"/>
          <w:b/>
          <w:bCs/>
          <w:sz w:val="28"/>
          <w:szCs w:val="28"/>
        </w:rPr>
        <w:t>РІШЕННЯ</w:t>
      </w:r>
      <w:r w:rsidRPr="00AB58C9">
        <w:rPr>
          <w:rFonts w:ascii="Times New Roman" w:hAnsi="Times New Roman"/>
          <w:b/>
          <w:color w:val="000000"/>
          <w:sz w:val="28"/>
          <w:szCs w:val="28"/>
          <w:lang w:eastAsia="uk-UA"/>
        </w:rPr>
        <w:t> </w:t>
      </w:r>
    </w:p>
    <w:p w:rsidR="00786298" w:rsidRPr="00460C36" w:rsidRDefault="006562AD" w:rsidP="00AB58C9">
      <w:pPr>
        <w:rPr>
          <w:rFonts w:ascii="Times New Roman" w:hAnsi="Times New Roman"/>
          <w:b/>
          <w:sz w:val="28"/>
          <w:szCs w:val="28"/>
        </w:rPr>
      </w:pPr>
      <w:r>
        <w:rPr>
          <w:rFonts w:ascii="Times New Roman" w:hAnsi="Times New Roman"/>
          <w:b/>
          <w:sz w:val="28"/>
          <w:szCs w:val="28"/>
        </w:rPr>
        <w:t xml:space="preserve"> 27 </w:t>
      </w:r>
      <w:r w:rsidR="00B94506">
        <w:rPr>
          <w:rFonts w:ascii="Times New Roman" w:hAnsi="Times New Roman"/>
          <w:b/>
          <w:sz w:val="28"/>
          <w:szCs w:val="28"/>
        </w:rPr>
        <w:t xml:space="preserve"> </w:t>
      </w:r>
      <w:r w:rsidR="00786298">
        <w:rPr>
          <w:rFonts w:ascii="Times New Roman" w:hAnsi="Times New Roman"/>
          <w:b/>
          <w:sz w:val="28"/>
          <w:szCs w:val="28"/>
        </w:rPr>
        <w:t>травня</w:t>
      </w:r>
      <w:r w:rsidR="00786298" w:rsidRPr="00AB58C9">
        <w:rPr>
          <w:rFonts w:ascii="Times New Roman" w:hAnsi="Times New Roman"/>
          <w:b/>
          <w:sz w:val="28"/>
          <w:szCs w:val="28"/>
        </w:rPr>
        <w:t xml:space="preserve"> 2021 року</w:t>
      </w:r>
      <w:r w:rsidR="00786298" w:rsidRPr="00AB58C9">
        <w:rPr>
          <w:rFonts w:ascii="Times New Roman" w:hAnsi="Times New Roman"/>
          <w:b/>
          <w:sz w:val="28"/>
          <w:szCs w:val="28"/>
        </w:rPr>
        <w:tab/>
      </w:r>
      <w:r w:rsidR="00786298" w:rsidRPr="00AB58C9">
        <w:rPr>
          <w:rFonts w:ascii="Times New Roman" w:hAnsi="Times New Roman"/>
          <w:b/>
          <w:sz w:val="28"/>
          <w:szCs w:val="28"/>
        </w:rPr>
        <w:tab/>
      </w:r>
      <w:r w:rsidR="00786298" w:rsidRPr="00AB58C9">
        <w:rPr>
          <w:rFonts w:ascii="Times New Roman" w:hAnsi="Times New Roman"/>
          <w:b/>
          <w:sz w:val="28"/>
          <w:szCs w:val="28"/>
        </w:rPr>
        <w:tab/>
      </w:r>
      <w:r w:rsidR="00786298" w:rsidRPr="00AB58C9">
        <w:rPr>
          <w:rFonts w:ascii="Times New Roman" w:hAnsi="Times New Roman"/>
          <w:b/>
          <w:sz w:val="28"/>
          <w:szCs w:val="28"/>
        </w:rPr>
        <w:tab/>
      </w:r>
      <w:r w:rsidR="00786298" w:rsidRPr="00AB58C9">
        <w:rPr>
          <w:rFonts w:ascii="Times New Roman" w:hAnsi="Times New Roman"/>
          <w:b/>
          <w:sz w:val="28"/>
          <w:szCs w:val="28"/>
        </w:rPr>
        <w:tab/>
      </w:r>
      <w:r w:rsidR="00786298" w:rsidRPr="00AB58C9">
        <w:rPr>
          <w:rFonts w:ascii="Times New Roman" w:hAnsi="Times New Roman"/>
          <w:b/>
          <w:sz w:val="28"/>
          <w:szCs w:val="28"/>
        </w:rPr>
        <w:tab/>
      </w:r>
      <w:r w:rsidR="00786298" w:rsidRPr="00AB58C9">
        <w:rPr>
          <w:rFonts w:ascii="Times New Roman" w:hAnsi="Times New Roman"/>
          <w:b/>
          <w:sz w:val="28"/>
          <w:szCs w:val="28"/>
        </w:rPr>
        <w:tab/>
      </w:r>
      <w:r w:rsidR="00786298" w:rsidRPr="00AB58C9">
        <w:rPr>
          <w:rFonts w:ascii="Times New Roman" w:hAnsi="Times New Roman"/>
          <w:b/>
          <w:sz w:val="28"/>
          <w:szCs w:val="28"/>
        </w:rPr>
        <w:tab/>
        <w:t xml:space="preserve">№ </w:t>
      </w:r>
      <w:r w:rsidR="00A21255">
        <w:rPr>
          <w:rFonts w:ascii="Times New Roman" w:hAnsi="Times New Roman"/>
          <w:b/>
          <w:sz w:val="28"/>
          <w:szCs w:val="28"/>
        </w:rPr>
        <w:t>1200</w:t>
      </w:r>
    </w:p>
    <w:p w:rsidR="00786298" w:rsidRPr="00D27D2F" w:rsidRDefault="00786298" w:rsidP="00D27D2F">
      <w:pPr>
        <w:shd w:val="clear" w:color="auto" w:fill="FFFFFF"/>
        <w:spacing w:after="0" w:line="240" w:lineRule="auto"/>
        <w:ind w:right="5250"/>
        <w:jc w:val="both"/>
        <w:rPr>
          <w:rFonts w:ascii="Times New Roman" w:hAnsi="Times New Roman"/>
          <w:color w:val="000000"/>
          <w:sz w:val="18"/>
          <w:szCs w:val="18"/>
          <w:lang w:eastAsia="uk-UA"/>
        </w:rPr>
      </w:pPr>
      <w:r>
        <w:rPr>
          <w:rFonts w:ascii="Times New Roman" w:hAnsi="Times New Roman"/>
          <w:b/>
          <w:bCs/>
          <w:color w:val="000000"/>
          <w:sz w:val="28"/>
          <w:lang w:eastAsia="uk-UA"/>
        </w:rPr>
        <w:t xml:space="preserve">Про </w:t>
      </w:r>
      <w:r w:rsidRPr="00D27D2F">
        <w:rPr>
          <w:rFonts w:ascii="Times New Roman" w:hAnsi="Times New Roman"/>
          <w:b/>
          <w:bCs/>
          <w:color w:val="000000"/>
          <w:sz w:val="28"/>
          <w:lang w:eastAsia="uk-UA"/>
        </w:rPr>
        <w:t>утворення комісії щодо звільнення громадян від оплати за надання соціальних послуг</w:t>
      </w:r>
    </w:p>
    <w:p w:rsidR="00786298" w:rsidRPr="00D27D2F" w:rsidRDefault="00786298" w:rsidP="00D27D2F">
      <w:pPr>
        <w:shd w:val="clear" w:color="auto" w:fill="FFFFFF"/>
        <w:spacing w:after="0" w:line="240" w:lineRule="auto"/>
        <w:ind w:right="5250"/>
        <w:jc w:val="both"/>
        <w:rPr>
          <w:rFonts w:ascii="Times New Roman" w:hAnsi="Times New Roman"/>
          <w:color w:val="000000"/>
          <w:sz w:val="18"/>
          <w:szCs w:val="18"/>
          <w:lang w:eastAsia="uk-UA"/>
        </w:rPr>
      </w:pPr>
    </w:p>
    <w:p w:rsidR="00786298" w:rsidRPr="00460C36" w:rsidRDefault="00786298" w:rsidP="00460C36">
      <w:pPr>
        <w:shd w:val="clear" w:color="auto" w:fill="FFFFFF"/>
        <w:spacing w:after="0" w:line="240" w:lineRule="auto"/>
        <w:ind w:firstLine="709"/>
        <w:jc w:val="both"/>
        <w:rPr>
          <w:rFonts w:ascii="Times New Roman" w:hAnsi="Times New Roman"/>
          <w:bCs/>
          <w:color w:val="000000"/>
          <w:sz w:val="28"/>
          <w:szCs w:val="28"/>
          <w:bdr w:val="none" w:sz="0" w:space="0" w:color="auto" w:frame="1"/>
          <w:shd w:val="clear" w:color="auto" w:fill="FFFFFF"/>
        </w:rPr>
      </w:pPr>
      <w:r w:rsidRPr="00D27D2F">
        <w:rPr>
          <w:rFonts w:ascii="Times New Roman" w:hAnsi="Times New Roman"/>
          <w:color w:val="000000"/>
          <w:sz w:val="28"/>
          <w:lang w:eastAsia="uk-UA"/>
        </w:rPr>
        <w:t>Відповідно до Закону України «Про соціальні послуги», постанови Кабінету Міністрів України від 01.06.2020 року №587 «Про організацію надання соціальних послуг» та керуючись Законом України «Про місцеве самоврядування в Україні»,</w:t>
      </w:r>
      <w:r>
        <w:rPr>
          <w:rFonts w:ascii="Times New Roman" w:hAnsi="Times New Roman"/>
          <w:color w:val="000000"/>
          <w:sz w:val="28"/>
          <w:lang w:eastAsia="uk-UA"/>
        </w:rPr>
        <w:t xml:space="preserve"> враховуючи пропозиції комісії </w:t>
      </w:r>
      <w:r w:rsidRPr="00056A04">
        <w:rPr>
          <w:rFonts w:ascii="Times New Roman" w:hAnsi="Times New Roman"/>
          <w:bCs/>
          <w:color w:val="000000"/>
          <w:sz w:val="28"/>
          <w:szCs w:val="28"/>
          <w:bdr w:val="none" w:sz="0" w:space="0" w:color="auto" w:frame="1"/>
          <w:shd w:val="clear" w:color="auto" w:fill="FFFFFF"/>
        </w:rPr>
        <w:t>з питань прав людини, законності, депутатської діяльності, етики та регламенту</w:t>
      </w:r>
      <w:r w:rsidR="00460C36">
        <w:rPr>
          <w:rFonts w:ascii="Times New Roman" w:hAnsi="Times New Roman"/>
          <w:bCs/>
          <w:color w:val="000000"/>
          <w:sz w:val="28"/>
          <w:szCs w:val="28"/>
          <w:bdr w:val="none" w:sz="0" w:space="0" w:color="auto" w:frame="1"/>
          <w:shd w:val="clear" w:color="auto" w:fill="FFFFFF"/>
        </w:rPr>
        <w:t xml:space="preserve">, </w:t>
      </w:r>
      <w:r w:rsidR="00460C36" w:rsidRPr="00FE093F">
        <w:rPr>
          <w:rFonts w:ascii="Times New Roman" w:hAnsi="Times New Roman"/>
          <w:bCs/>
          <w:color w:val="000000"/>
          <w:sz w:val="28"/>
          <w:szCs w:val="28"/>
          <w:bdr w:val="none" w:sz="0" w:space="0" w:color="auto" w:frame="1"/>
          <w:shd w:val="clear" w:color="auto" w:fill="FFFFFF"/>
        </w:rPr>
        <w:t>комісії з питань фінансів, бюджету, планування соціально-економічного розвитку, інвестицій та міжнародного співробітництва</w:t>
      </w:r>
      <w:r w:rsidR="00460C36">
        <w:rPr>
          <w:rFonts w:ascii="Times New Roman" w:hAnsi="Times New Roman"/>
          <w:bCs/>
          <w:color w:val="000000"/>
          <w:sz w:val="28"/>
          <w:szCs w:val="28"/>
          <w:bdr w:val="none" w:sz="0" w:space="0" w:color="auto" w:frame="1"/>
          <w:shd w:val="clear" w:color="auto" w:fill="FFFFFF"/>
        </w:rPr>
        <w:t>,</w:t>
      </w:r>
      <w:r w:rsidRPr="00D27D2F">
        <w:rPr>
          <w:rFonts w:ascii="Times New Roman" w:hAnsi="Times New Roman"/>
          <w:color w:val="000000"/>
          <w:sz w:val="28"/>
          <w:lang w:eastAsia="uk-UA"/>
        </w:rPr>
        <w:t xml:space="preserve"> міська рада</w:t>
      </w:r>
    </w:p>
    <w:p w:rsidR="00786298" w:rsidRPr="00D27D2F" w:rsidRDefault="00786298" w:rsidP="00D27D2F">
      <w:pPr>
        <w:shd w:val="clear" w:color="auto" w:fill="FFFFFF"/>
        <w:spacing w:after="0" w:line="240" w:lineRule="auto"/>
        <w:ind w:firstLine="705"/>
        <w:jc w:val="both"/>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вирішила:</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1. Утворити комісію щодо звільнення громадян від оплати за надання соціальних послуг та затвердити її персональний склад (додається).</w:t>
      </w:r>
    </w:p>
    <w:p w:rsidR="00786298" w:rsidRPr="00D27D2F" w:rsidRDefault="00786298" w:rsidP="00AB58C9">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 Затвердити Положення про комісію щодо звільнення громадян від оплати за надання соціальних послуг (додається).</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Pr>
          <w:rFonts w:ascii="Times New Roman" w:hAnsi="Times New Roman"/>
          <w:color w:val="000000"/>
          <w:sz w:val="28"/>
          <w:lang w:eastAsia="uk-UA"/>
        </w:rPr>
        <w:t>3</w:t>
      </w:r>
      <w:r w:rsidRPr="00D27D2F">
        <w:rPr>
          <w:rFonts w:ascii="Times New Roman" w:hAnsi="Times New Roman"/>
          <w:color w:val="000000"/>
          <w:sz w:val="28"/>
          <w:lang w:eastAsia="uk-UA"/>
        </w:rPr>
        <w:t xml:space="preserve">. Контроль за виконанням рішення </w:t>
      </w:r>
      <w:r>
        <w:rPr>
          <w:rFonts w:ascii="Times New Roman" w:hAnsi="Times New Roman"/>
          <w:color w:val="000000"/>
          <w:sz w:val="28"/>
          <w:lang w:eastAsia="uk-UA"/>
        </w:rPr>
        <w:t>покласти на заступника голови відповідно до розподілу обов'язків</w:t>
      </w:r>
      <w:r w:rsidRPr="00D27D2F">
        <w:rPr>
          <w:rFonts w:ascii="Times New Roman" w:hAnsi="Times New Roman"/>
          <w:color w:val="000000"/>
          <w:sz w:val="28"/>
          <w:lang w:eastAsia="uk-UA"/>
        </w:rPr>
        <w:t>.</w:t>
      </w:r>
    </w:p>
    <w:p w:rsidR="00786298" w:rsidRDefault="00786298"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A21255" w:rsidP="00D27D2F">
      <w:pPr>
        <w:shd w:val="clear" w:color="auto" w:fill="FFFFFF"/>
        <w:spacing w:after="0" w:line="240" w:lineRule="auto"/>
        <w:jc w:val="both"/>
        <w:rPr>
          <w:rFonts w:ascii="Times New Roman" w:hAnsi="Times New Roman"/>
          <w:b/>
          <w:bCs/>
          <w:color w:val="000000"/>
          <w:sz w:val="28"/>
          <w:lang w:eastAsia="uk-UA"/>
        </w:rPr>
      </w:pPr>
      <w:r>
        <w:rPr>
          <w:rFonts w:ascii="Times New Roman" w:hAnsi="Times New Roman"/>
          <w:b/>
          <w:bCs/>
          <w:color w:val="000000"/>
          <w:sz w:val="28"/>
          <w:lang w:eastAsia="uk-UA"/>
        </w:rPr>
        <w:t>М</w:t>
      </w:r>
      <w:r w:rsidR="006562AD" w:rsidRPr="006562AD">
        <w:rPr>
          <w:rFonts w:ascii="Times New Roman" w:hAnsi="Times New Roman"/>
          <w:b/>
          <w:bCs/>
          <w:color w:val="000000"/>
          <w:sz w:val="28"/>
          <w:lang w:eastAsia="uk-UA"/>
        </w:rPr>
        <w:t xml:space="preserve">іський голова </w:t>
      </w:r>
      <w:r w:rsidR="006562AD" w:rsidRPr="006562AD">
        <w:rPr>
          <w:rFonts w:ascii="Times New Roman" w:hAnsi="Times New Roman"/>
          <w:b/>
          <w:bCs/>
          <w:color w:val="000000"/>
          <w:sz w:val="28"/>
          <w:lang w:eastAsia="uk-UA"/>
        </w:rPr>
        <w:tab/>
      </w:r>
      <w:r w:rsidR="006562AD" w:rsidRPr="006562AD">
        <w:rPr>
          <w:rFonts w:ascii="Times New Roman" w:hAnsi="Times New Roman"/>
          <w:b/>
          <w:bCs/>
          <w:color w:val="000000"/>
          <w:sz w:val="28"/>
          <w:lang w:eastAsia="uk-UA"/>
        </w:rPr>
        <w:tab/>
      </w:r>
      <w:r w:rsidR="006562AD" w:rsidRPr="006562AD">
        <w:rPr>
          <w:rFonts w:ascii="Times New Roman" w:hAnsi="Times New Roman"/>
          <w:b/>
          <w:bCs/>
          <w:color w:val="000000"/>
          <w:sz w:val="28"/>
          <w:lang w:eastAsia="uk-UA"/>
        </w:rPr>
        <w:tab/>
      </w:r>
      <w:r w:rsidR="006562AD" w:rsidRPr="006562AD">
        <w:rPr>
          <w:rFonts w:ascii="Times New Roman" w:hAnsi="Times New Roman"/>
          <w:b/>
          <w:bCs/>
          <w:color w:val="000000"/>
          <w:sz w:val="28"/>
          <w:lang w:eastAsia="uk-UA"/>
        </w:rPr>
        <w:tab/>
      </w:r>
      <w:r w:rsidR="006562AD" w:rsidRPr="006562AD">
        <w:rPr>
          <w:rFonts w:ascii="Times New Roman" w:hAnsi="Times New Roman"/>
          <w:b/>
          <w:bCs/>
          <w:color w:val="000000"/>
          <w:sz w:val="28"/>
          <w:lang w:eastAsia="uk-UA"/>
        </w:rPr>
        <w:tab/>
      </w:r>
      <w:r>
        <w:rPr>
          <w:rFonts w:ascii="Times New Roman" w:hAnsi="Times New Roman"/>
          <w:b/>
          <w:bCs/>
          <w:color w:val="000000"/>
          <w:sz w:val="28"/>
          <w:lang w:eastAsia="uk-UA"/>
        </w:rPr>
        <w:tab/>
      </w:r>
      <w:r>
        <w:rPr>
          <w:rFonts w:ascii="Times New Roman" w:hAnsi="Times New Roman"/>
          <w:b/>
          <w:bCs/>
          <w:color w:val="000000"/>
          <w:sz w:val="28"/>
          <w:lang w:eastAsia="uk-UA"/>
        </w:rPr>
        <w:tab/>
      </w:r>
      <w:r>
        <w:rPr>
          <w:rFonts w:ascii="Times New Roman" w:hAnsi="Times New Roman"/>
          <w:b/>
          <w:bCs/>
          <w:color w:val="000000"/>
          <w:sz w:val="28"/>
          <w:lang w:eastAsia="uk-UA"/>
        </w:rPr>
        <w:tab/>
      </w:r>
      <w:r w:rsidR="006562AD" w:rsidRPr="006562AD">
        <w:rPr>
          <w:rFonts w:ascii="Times New Roman" w:hAnsi="Times New Roman"/>
          <w:b/>
          <w:bCs/>
          <w:color w:val="000000"/>
          <w:sz w:val="28"/>
          <w:lang w:eastAsia="uk-UA"/>
        </w:rPr>
        <w:t>Андрій СМАГЛЮК</w:t>
      </w:r>
    </w:p>
    <w:p w:rsidR="00A21255" w:rsidRDefault="00A21255" w:rsidP="00D27D2F">
      <w:pPr>
        <w:shd w:val="clear" w:color="auto" w:fill="FFFFFF"/>
        <w:spacing w:after="0" w:line="240" w:lineRule="auto"/>
        <w:jc w:val="both"/>
        <w:rPr>
          <w:rFonts w:ascii="Times New Roman" w:hAnsi="Times New Roman"/>
          <w:b/>
          <w:bCs/>
          <w:color w:val="000000"/>
          <w:sz w:val="28"/>
          <w:lang w:eastAsia="uk-UA"/>
        </w:rPr>
      </w:pPr>
    </w:p>
    <w:p w:rsidR="00A21255" w:rsidRDefault="00A21255" w:rsidP="00D27D2F">
      <w:pPr>
        <w:shd w:val="clear" w:color="auto" w:fill="FFFFFF"/>
        <w:spacing w:after="0" w:line="240" w:lineRule="auto"/>
        <w:jc w:val="both"/>
        <w:rPr>
          <w:rFonts w:ascii="Times New Roman" w:hAnsi="Times New Roman"/>
          <w:b/>
          <w:bCs/>
          <w:color w:val="000000"/>
          <w:sz w:val="28"/>
          <w:lang w:eastAsia="uk-UA"/>
        </w:rPr>
      </w:pPr>
    </w:p>
    <w:p w:rsidR="00A21255" w:rsidRPr="00A21255" w:rsidRDefault="00A21255" w:rsidP="00A21255">
      <w:pPr>
        <w:shd w:val="clear" w:color="auto" w:fill="FFFFFF"/>
        <w:spacing w:after="0" w:line="240" w:lineRule="auto"/>
        <w:jc w:val="both"/>
        <w:rPr>
          <w:rFonts w:ascii="Times New Roman" w:hAnsi="Times New Roman"/>
          <w:bCs/>
          <w:color w:val="000000"/>
          <w:sz w:val="28"/>
          <w:lang w:eastAsia="uk-UA"/>
        </w:rPr>
      </w:pPr>
      <w:r>
        <w:rPr>
          <w:rFonts w:ascii="Times New Roman" w:hAnsi="Times New Roman"/>
          <w:bCs/>
          <w:color w:val="000000"/>
          <w:sz w:val="28"/>
          <w:lang w:eastAsia="uk-UA"/>
        </w:rPr>
        <w:tab/>
      </w: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Default="006562AD" w:rsidP="00D27D2F">
      <w:pPr>
        <w:shd w:val="clear" w:color="auto" w:fill="FFFFFF"/>
        <w:spacing w:after="0" w:line="240" w:lineRule="auto"/>
        <w:jc w:val="both"/>
        <w:rPr>
          <w:rFonts w:ascii="Times New Roman" w:hAnsi="Times New Roman"/>
          <w:bCs/>
          <w:color w:val="000000"/>
          <w:sz w:val="28"/>
          <w:lang w:eastAsia="uk-UA"/>
        </w:rPr>
      </w:pPr>
    </w:p>
    <w:p w:rsidR="006562AD" w:rsidRPr="00D27D2F" w:rsidRDefault="006562AD" w:rsidP="00D27D2F">
      <w:pPr>
        <w:shd w:val="clear" w:color="auto" w:fill="FFFFFF"/>
        <w:spacing w:after="0" w:line="240" w:lineRule="auto"/>
        <w:jc w:val="both"/>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ind w:left="5670"/>
        <w:rPr>
          <w:rFonts w:ascii="Times New Roman" w:hAnsi="Times New Roman"/>
          <w:color w:val="000000"/>
          <w:sz w:val="18"/>
          <w:szCs w:val="18"/>
          <w:lang w:eastAsia="uk-UA"/>
        </w:rPr>
      </w:pPr>
      <w:r w:rsidRPr="00D27D2F">
        <w:rPr>
          <w:rFonts w:ascii="Times New Roman" w:hAnsi="Times New Roman"/>
          <w:color w:val="000000"/>
          <w:sz w:val="28"/>
          <w:lang w:eastAsia="uk-UA"/>
        </w:rPr>
        <w:t>ЗАТВЕРДЖЕНО                     </w:t>
      </w:r>
    </w:p>
    <w:p w:rsidR="00786298" w:rsidRPr="00D27D2F" w:rsidRDefault="00786298" w:rsidP="00D27D2F">
      <w:pPr>
        <w:shd w:val="clear" w:color="auto" w:fill="FFFFFF"/>
        <w:spacing w:after="0" w:line="240" w:lineRule="auto"/>
        <w:ind w:left="5670"/>
        <w:rPr>
          <w:rFonts w:ascii="Times New Roman" w:hAnsi="Times New Roman"/>
          <w:color w:val="000000"/>
          <w:sz w:val="18"/>
          <w:szCs w:val="18"/>
          <w:lang w:eastAsia="uk-UA"/>
        </w:rPr>
      </w:pPr>
      <w:r w:rsidRPr="00D27D2F">
        <w:rPr>
          <w:rFonts w:ascii="Times New Roman" w:hAnsi="Times New Roman"/>
          <w:color w:val="000000"/>
          <w:sz w:val="28"/>
          <w:lang w:eastAsia="uk-UA"/>
        </w:rPr>
        <w:t>рішення міської ради                    </w:t>
      </w:r>
    </w:p>
    <w:p w:rsidR="00786298" w:rsidRPr="00D27D2F" w:rsidRDefault="00786298" w:rsidP="00D27D2F">
      <w:pPr>
        <w:shd w:val="clear" w:color="auto" w:fill="FFFFFF"/>
        <w:spacing w:after="0" w:line="240" w:lineRule="auto"/>
        <w:ind w:left="5670"/>
        <w:rPr>
          <w:rFonts w:ascii="Times New Roman" w:hAnsi="Times New Roman"/>
          <w:color w:val="000000"/>
          <w:sz w:val="18"/>
          <w:szCs w:val="18"/>
          <w:lang w:eastAsia="uk-UA"/>
        </w:rPr>
      </w:pPr>
      <w:r w:rsidRPr="00D27D2F">
        <w:rPr>
          <w:rFonts w:ascii="Times New Roman" w:hAnsi="Times New Roman"/>
          <w:color w:val="000000"/>
          <w:sz w:val="28"/>
          <w:lang w:eastAsia="uk-UA"/>
        </w:rPr>
        <w:t xml:space="preserve">від </w:t>
      </w:r>
      <w:r w:rsidR="006562AD">
        <w:rPr>
          <w:rFonts w:ascii="Times New Roman" w:hAnsi="Times New Roman"/>
          <w:color w:val="000000"/>
          <w:sz w:val="28"/>
          <w:lang w:eastAsia="uk-UA"/>
        </w:rPr>
        <w:t>27 травня №</w:t>
      </w:r>
      <w:r w:rsidR="00A21255">
        <w:rPr>
          <w:rFonts w:ascii="Times New Roman" w:hAnsi="Times New Roman"/>
          <w:color w:val="000000"/>
          <w:sz w:val="28"/>
          <w:lang w:eastAsia="uk-UA"/>
        </w:rPr>
        <w:t xml:space="preserve"> 1200</w:t>
      </w:r>
    </w:p>
    <w:p w:rsidR="00786298" w:rsidRPr="00D27D2F" w:rsidRDefault="00786298" w:rsidP="00D27D2F">
      <w:pPr>
        <w:shd w:val="clear" w:color="auto" w:fill="FFFFFF"/>
        <w:spacing w:after="0" w:line="240" w:lineRule="auto"/>
        <w:ind w:left="6375"/>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Склад</w:t>
      </w:r>
    </w:p>
    <w:p w:rsidR="00786298" w:rsidRPr="00D27D2F" w:rsidRDefault="00786298" w:rsidP="00D27D2F">
      <w:pPr>
        <w:shd w:val="clear" w:color="auto" w:fill="FFFFFF"/>
        <w:spacing w:after="0" w:line="240" w:lineRule="auto"/>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комісії щодо звільнення громадян від оплати за надання соціальних послуг</w:t>
      </w:r>
    </w:p>
    <w:p w:rsidR="00786298" w:rsidRPr="00D27D2F" w:rsidRDefault="00786298" w:rsidP="00D27D2F">
      <w:pPr>
        <w:shd w:val="clear" w:color="auto" w:fill="FFFFFF"/>
        <w:spacing w:after="0" w:line="240" w:lineRule="auto"/>
        <w:jc w:val="center"/>
        <w:rPr>
          <w:rFonts w:ascii="Times New Roman" w:hAnsi="Times New Roman"/>
          <w:color w:val="000000"/>
          <w:sz w:val="18"/>
          <w:szCs w:val="18"/>
          <w:lang w:eastAsia="uk-UA"/>
        </w:rPr>
      </w:pPr>
    </w:p>
    <w:tbl>
      <w:tblPr>
        <w:tblW w:w="9885" w:type="dxa"/>
        <w:tblCellSpacing w:w="0" w:type="dxa"/>
        <w:tblCellMar>
          <w:top w:w="60" w:type="dxa"/>
          <w:left w:w="60" w:type="dxa"/>
          <w:bottom w:w="60" w:type="dxa"/>
          <w:right w:w="60" w:type="dxa"/>
        </w:tblCellMar>
        <w:tblLook w:val="00A0"/>
      </w:tblPr>
      <w:tblGrid>
        <w:gridCol w:w="3786"/>
        <w:gridCol w:w="326"/>
        <w:gridCol w:w="5773"/>
      </w:tblGrid>
      <w:tr w:rsidR="00786298" w:rsidRPr="00C252DC" w:rsidTr="00D27D2F">
        <w:trPr>
          <w:tblCellSpacing w:w="0" w:type="dxa"/>
        </w:trPr>
        <w:tc>
          <w:tcPr>
            <w:tcW w:w="3855" w:type="dxa"/>
          </w:tcPr>
          <w:p w:rsidR="00786298" w:rsidRPr="00D27D2F" w:rsidRDefault="00786298" w:rsidP="00D27D2F">
            <w:pPr>
              <w:spacing w:after="0" w:line="240" w:lineRule="auto"/>
              <w:rPr>
                <w:rFonts w:ascii="Times New Roman" w:hAnsi="Times New Roman"/>
                <w:sz w:val="24"/>
                <w:szCs w:val="24"/>
                <w:lang w:eastAsia="uk-UA"/>
              </w:rPr>
            </w:pPr>
            <w:proofErr w:type="spellStart"/>
            <w:r>
              <w:rPr>
                <w:rFonts w:ascii="Times New Roman" w:hAnsi="Times New Roman"/>
                <w:b/>
                <w:bCs/>
                <w:sz w:val="28"/>
                <w:lang w:eastAsia="uk-UA"/>
              </w:rPr>
              <w:t>Матвіюк</w:t>
            </w:r>
            <w:proofErr w:type="spellEnd"/>
            <w:r>
              <w:rPr>
                <w:rFonts w:ascii="Times New Roman" w:hAnsi="Times New Roman"/>
                <w:b/>
                <w:bCs/>
                <w:sz w:val="28"/>
                <w:lang w:eastAsia="uk-UA"/>
              </w:rPr>
              <w:t xml:space="preserve"> </w:t>
            </w:r>
            <w:r w:rsidRPr="002F0249">
              <w:rPr>
                <w:rFonts w:ascii="Times New Roman" w:hAnsi="Times New Roman"/>
                <w:bCs/>
                <w:sz w:val="28"/>
                <w:lang w:eastAsia="uk-UA"/>
              </w:rPr>
              <w:t>Микола Миколайович</w:t>
            </w:r>
          </w:p>
        </w:tc>
        <w:tc>
          <w:tcPr>
            <w:tcW w:w="330" w:type="dxa"/>
          </w:tcPr>
          <w:p w:rsidR="00786298" w:rsidRPr="00D27D2F" w:rsidRDefault="00786298" w:rsidP="00D27D2F">
            <w:pPr>
              <w:spacing w:after="0" w:line="240" w:lineRule="auto"/>
              <w:jc w:val="center"/>
              <w:rPr>
                <w:rFonts w:ascii="Times New Roman" w:hAnsi="Times New Roman"/>
                <w:sz w:val="24"/>
                <w:szCs w:val="24"/>
                <w:lang w:eastAsia="uk-UA"/>
              </w:rPr>
            </w:pPr>
            <w:r w:rsidRPr="00D27D2F">
              <w:rPr>
                <w:rFonts w:ascii="Times New Roman" w:hAnsi="Times New Roman"/>
                <w:sz w:val="28"/>
                <w:lang w:eastAsia="uk-UA"/>
              </w:rPr>
              <w:t>-</w:t>
            </w:r>
          </w:p>
        </w:tc>
        <w:tc>
          <w:tcPr>
            <w:tcW w:w="5910" w:type="dxa"/>
          </w:tcPr>
          <w:p w:rsidR="00786298" w:rsidRPr="00D27D2F" w:rsidRDefault="00786298" w:rsidP="00D27D2F">
            <w:pPr>
              <w:spacing w:after="0" w:line="240" w:lineRule="auto"/>
              <w:jc w:val="both"/>
              <w:rPr>
                <w:rFonts w:ascii="Times New Roman" w:hAnsi="Times New Roman"/>
                <w:sz w:val="24"/>
                <w:szCs w:val="24"/>
                <w:lang w:eastAsia="uk-UA"/>
              </w:rPr>
            </w:pPr>
            <w:r>
              <w:rPr>
                <w:rFonts w:ascii="Times New Roman" w:hAnsi="Times New Roman"/>
                <w:sz w:val="28"/>
                <w:lang w:eastAsia="uk-UA"/>
              </w:rPr>
              <w:t>заступник міського голови з питань діяльності виконавчих органів ради,</w:t>
            </w:r>
            <w:r w:rsidRPr="00D27D2F">
              <w:rPr>
                <w:rFonts w:ascii="Times New Roman" w:hAnsi="Times New Roman"/>
                <w:sz w:val="28"/>
                <w:lang w:eastAsia="uk-UA"/>
              </w:rPr>
              <w:t> </w:t>
            </w:r>
            <w:r w:rsidRPr="00D27D2F">
              <w:rPr>
                <w:rFonts w:ascii="Times New Roman" w:hAnsi="Times New Roman"/>
                <w:b/>
                <w:bCs/>
                <w:sz w:val="28"/>
                <w:lang w:eastAsia="uk-UA"/>
              </w:rPr>
              <w:t>голова комісії</w:t>
            </w:r>
            <w:r w:rsidRPr="00D27D2F">
              <w:rPr>
                <w:rFonts w:ascii="Times New Roman" w:hAnsi="Times New Roman"/>
                <w:sz w:val="28"/>
                <w:lang w:eastAsia="uk-UA"/>
              </w:rPr>
              <w:t>;</w:t>
            </w:r>
          </w:p>
        </w:tc>
      </w:tr>
      <w:tr w:rsidR="00786298" w:rsidRPr="00C252DC" w:rsidTr="00D27D2F">
        <w:trPr>
          <w:tblCellSpacing w:w="0" w:type="dxa"/>
        </w:trPr>
        <w:tc>
          <w:tcPr>
            <w:tcW w:w="3855" w:type="dxa"/>
          </w:tcPr>
          <w:p w:rsidR="00786298" w:rsidRPr="00D27D2F" w:rsidRDefault="004620CF" w:rsidP="00D27D2F">
            <w:pPr>
              <w:spacing w:after="0" w:line="240" w:lineRule="auto"/>
              <w:rPr>
                <w:rFonts w:ascii="Times New Roman" w:hAnsi="Times New Roman"/>
                <w:sz w:val="24"/>
                <w:szCs w:val="24"/>
                <w:lang w:eastAsia="uk-UA"/>
              </w:rPr>
            </w:pPr>
            <w:proofErr w:type="spellStart"/>
            <w:r>
              <w:rPr>
                <w:rFonts w:ascii="Times New Roman" w:hAnsi="Times New Roman"/>
                <w:b/>
                <w:bCs/>
                <w:sz w:val="28"/>
                <w:lang w:eastAsia="uk-UA"/>
              </w:rPr>
              <w:t>Денищук</w:t>
            </w:r>
            <w:proofErr w:type="spellEnd"/>
            <w:r>
              <w:rPr>
                <w:rFonts w:ascii="Times New Roman" w:hAnsi="Times New Roman"/>
                <w:b/>
                <w:bCs/>
                <w:sz w:val="28"/>
                <w:lang w:eastAsia="uk-UA"/>
              </w:rPr>
              <w:t xml:space="preserve"> </w:t>
            </w:r>
            <w:r w:rsidRPr="004620CF">
              <w:rPr>
                <w:rFonts w:ascii="Times New Roman" w:hAnsi="Times New Roman"/>
                <w:bCs/>
                <w:sz w:val="28"/>
                <w:lang w:eastAsia="uk-UA"/>
              </w:rPr>
              <w:t>Оксана Володимирівна</w:t>
            </w:r>
          </w:p>
        </w:tc>
        <w:tc>
          <w:tcPr>
            <w:tcW w:w="330" w:type="dxa"/>
          </w:tcPr>
          <w:p w:rsidR="00786298" w:rsidRPr="00D27D2F" w:rsidRDefault="00786298" w:rsidP="00D27D2F">
            <w:pPr>
              <w:spacing w:after="0" w:line="240" w:lineRule="auto"/>
              <w:jc w:val="center"/>
              <w:rPr>
                <w:rFonts w:ascii="Times New Roman" w:hAnsi="Times New Roman"/>
                <w:sz w:val="24"/>
                <w:szCs w:val="24"/>
                <w:lang w:eastAsia="uk-UA"/>
              </w:rPr>
            </w:pPr>
            <w:r w:rsidRPr="00D27D2F">
              <w:rPr>
                <w:rFonts w:ascii="Times New Roman" w:hAnsi="Times New Roman"/>
                <w:sz w:val="28"/>
                <w:lang w:eastAsia="uk-UA"/>
              </w:rPr>
              <w:t>-</w:t>
            </w:r>
          </w:p>
        </w:tc>
        <w:tc>
          <w:tcPr>
            <w:tcW w:w="5910" w:type="dxa"/>
          </w:tcPr>
          <w:p w:rsidR="00786298" w:rsidRPr="00D27D2F" w:rsidRDefault="004620CF" w:rsidP="002F0249">
            <w:pPr>
              <w:spacing w:after="120" w:line="240" w:lineRule="auto"/>
              <w:jc w:val="both"/>
              <w:rPr>
                <w:rFonts w:ascii="Times New Roman" w:hAnsi="Times New Roman"/>
                <w:sz w:val="24"/>
                <w:szCs w:val="24"/>
                <w:lang w:eastAsia="uk-UA"/>
              </w:rPr>
            </w:pPr>
            <w:r>
              <w:rPr>
                <w:rFonts w:ascii="Times New Roman" w:hAnsi="Times New Roman"/>
                <w:sz w:val="28"/>
                <w:lang w:eastAsia="uk-UA"/>
              </w:rPr>
              <w:t xml:space="preserve">заступник </w:t>
            </w:r>
            <w:r w:rsidR="00786298">
              <w:rPr>
                <w:rFonts w:ascii="Times New Roman" w:hAnsi="Times New Roman"/>
                <w:sz w:val="28"/>
                <w:lang w:eastAsia="uk-UA"/>
              </w:rPr>
              <w:t>начальник</w:t>
            </w:r>
            <w:r>
              <w:rPr>
                <w:rFonts w:ascii="Times New Roman" w:hAnsi="Times New Roman"/>
                <w:sz w:val="28"/>
                <w:lang w:eastAsia="uk-UA"/>
              </w:rPr>
              <w:t>а</w:t>
            </w:r>
            <w:r w:rsidR="00786298">
              <w:rPr>
                <w:rFonts w:ascii="Times New Roman" w:hAnsi="Times New Roman"/>
                <w:sz w:val="28"/>
                <w:lang w:eastAsia="uk-UA"/>
              </w:rPr>
              <w:t xml:space="preserve"> управління соціального захисту населення Кременецької </w:t>
            </w:r>
            <w:r w:rsidR="00786298" w:rsidRPr="00D27D2F">
              <w:rPr>
                <w:rFonts w:ascii="Times New Roman" w:hAnsi="Times New Roman"/>
                <w:sz w:val="28"/>
                <w:lang w:eastAsia="uk-UA"/>
              </w:rPr>
              <w:t>міської ради, </w:t>
            </w:r>
            <w:r w:rsidR="00786298" w:rsidRPr="00D27D2F">
              <w:rPr>
                <w:rFonts w:ascii="Times New Roman" w:hAnsi="Times New Roman"/>
                <w:b/>
                <w:bCs/>
                <w:sz w:val="28"/>
                <w:lang w:eastAsia="uk-UA"/>
              </w:rPr>
              <w:t>заступник голови комісії</w:t>
            </w:r>
            <w:r w:rsidR="00786298" w:rsidRPr="00D27D2F">
              <w:rPr>
                <w:rFonts w:ascii="Times New Roman" w:hAnsi="Times New Roman"/>
                <w:sz w:val="28"/>
                <w:lang w:eastAsia="uk-UA"/>
              </w:rPr>
              <w:t>;</w:t>
            </w:r>
          </w:p>
        </w:tc>
      </w:tr>
      <w:tr w:rsidR="00786298" w:rsidRPr="00C252DC" w:rsidTr="00D27D2F">
        <w:trPr>
          <w:tblCellSpacing w:w="0" w:type="dxa"/>
        </w:trPr>
        <w:tc>
          <w:tcPr>
            <w:tcW w:w="3855" w:type="dxa"/>
          </w:tcPr>
          <w:p w:rsidR="00786298" w:rsidRPr="00D27D2F" w:rsidRDefault="00B42C13" w:rsidP="00D27D2F">
            <w:pPr>
              <w:spacing w:after="0" w:line="240" w:lineRule="auto"/>
              <w:rPr>
                <w:rFonts w:ascii="Times New Roman" w:hAnsi="Times New Roman"/>
                <w:sz w:val="24"/>
                <w:szCs w:val="24"/>
                <w:lang w:eastAsia="uk-UA"/>
              </w:rPr>
            </w:pPr>
            <w:proofErr w:type="spellStart"/>
            <w:r>
              <w:rPr>
                <w:rFonts w:ascii="Times New Roman" w:hAnsi="Times New Roman"/>
                <w:b/>
                <w:bCs/>
                <w:sz w:val="28"/>
                <w:lang w:eastAsia="uk-UA"/>
              </w:rPr>
              <w:t>Пальчевська</w:t>
            </w:r>
            <w:proofErr w:type="spellEnd"/>
            <w:r>
              <w:rPr>
                <w:rFonts w:ascii="Times New Roman" w:hAnsi="Times New Roman"/>
                <w:b/>
                <w:bCs/>
                <w:sz w:val="28"/>
                <w:lang w:eastAsia="uk-UA"/>
              </w:rPr>
              <w:t xml:space="preserve"> </w:t>
            </w:r>
            <w:r w:rsidRPr="00B42C13">
              <w:rPr>
                <w:rFonts w:ascii="Times New Roman" w:hAnsi="Times New Roman"/>
                <w:bCs/>
                <w:sz w:val="28"/>
                <w:lang w:eastAsia="uk-UA"/>
              </w:rPr>
              <w:t xml:space="preserve">Людмила </w:t>
            </w:r>
            <w:r>
              <w:rPr>
                <w:rFonts w:ascii="Times New Roman" w:hAnsi="Times New Roman"/>
                <w:bCs/>
                <w:sz w:val="28"/>
                <w:lang w:eastAsia="uk-UA"/>
              </w:rPr>
              <w:t>Миколаївна</w:t>
            </w:r>
          </w:p>
        </w:tc>
        <w:tc>
          <w:tcPr>
            <w:tcW w:w="330" w:type="dxa"/>
          </w:tcPr>
          <w:p w:rsidR="00786298" w:rsidRPr="00D27D2F" w:rsidRDefault="00786298" w:rsidP="00D27D2F">
            <w:pPr>
              <w:spacing w:after="0" w:line="240" w:lineRule="auto"/>
              <w:jc w:val="center"/>
              <w:rPr>
                <w:rFonts w:ascii="Times New Roman" w:hAnsi="Times New Roman"/>
                <w:sz w:val="24"/>
                <w:szCs w:val="24"/>
                <w:lang w:eastAsia="uk-UA"/>
              </w:rPr>
            </w:pPr>
            <w:r w:rsidRPr="00D27D2F">
              <w:rPr>
                <w:rFonts w:ascii="Times New Roman" w:hAnsi="Times New Roman"/>
                <w:sz w:val="28"/>
                <w:lang w:eastAsia="uk-UA"/>
              </w:rPr>
              <w:t>-</w:t>
            </w:r>
          </w:p>
        </w:tc>
        <w:tc>
          <w:tcPr>
            <w:tcW w:w="5910" w:type="dxa"/>
          </w:tcPr>
          <w:p w:rsidR="00786298" w:rsidRPr="00D27D2F" w:rsidRDefault="00786298" w:rsidP="002F0249">
            <w:pPr>
              <w:spacing w:after="0" w:line="240" w:lineRule="auto"/>
              <w:jc w:val="both"/>
              <w:rPr>
                <w:rFonts w:ascii="Times New Roman" w:hAnsi="Times New Roman"/>
                <w:sz w:val="24"/>
                <w:szCs w:val="24"/>
                <w:lang w:eastAsia="uk-UA"/>
              </w:rPr>
            </w:pPr>
            <w:r w:rsidRPr="00D27D2F">
              <w:rPr>
                <w:rFonts w:ascii="Times New Roman" w:hAnsi="Times New Roman"/>
                <w:sz w:val="28"/>
                <w:lang w:eastAsia="uk-UA"/>
              </w:rPr>
              <w:t>завідувач відділення соціальної допомоги вдома</w:t>
            </w:r>
            <w:r>
              <w:rPr>
                <w:rFonts w:ascii="Times New Roman" w:hAnsi="Times New Roman"/>
                <w:sz w:val="28"/>
                <w:lang w:eastAsia="uk-UA"/>
              </w:rPr>
              <w:t xml:space="preserve"> комунальної установи Центр</w:t>
            </w:r>
            <w:r w:rsidRPr="00D27D2F">
              <w:rPr>
                <w:rFonts w:ascii="Times New Roman" w:hAnsi="Times New Roman"/>
                <w:sz w:val="28"/>
                <w:lang w:eastAsia="uk-UA"/>
              </w:rPr>
              <w:t xml:space="preserve"> надання соціальних послуг </w:t>
            </w:r>
            <w:r>
              <w:rPr>
                <w:rFonts w:ascii="Times New Roman" w:hAnsi="Times New Roman"/>
                <w:sz w:val="28"/>
                <w:lang w:eastAsia="uk-UA"/>
              </w:rPr>
              <w:t>Кременецької міської ради</w:t>
            </w:r>
            <w:r w:rsidRPr="00D27D2F">
              <w:rPr>
                <w:rFonts w:ascii="Times New Roman" w:hAnsi="Times New Roman"/>
                <w:sz w:val="28"/>
                <w:lang w:eastAsia="uk-UA"/>
              </w:rPr>
              <w:t>, </w:t>
            </w:r>
            <w:r w:rsidRPr="00D27D2F">
              <w:rPr>
                <w:rFonts w:ascii="Times New Roman" w:hAnsi="Times New Roman"/>
                <w:b/>
                <w:bCs/>
                <w:sz w:val="28"/>
                <w:lang w:eastAsia="uk-UA"/>
              </w:rPr>
              <w:t>секретар комісії</w:t>
            </w:r>
            <w:r w:rsidRPr="00D27D2F">
              <w:rPr>
                <w:rFonts w:ascii="Times New Roman" w:hAnsi="Times New Roman"/>
                <w:sz w:val="28"/>
                <w:lang w:eastAsia="uk-UA"/>
              </w:rPr>
              <w:t>;</w:t>
            </w:r>
          </w:p>
        </w:tc>
      </w:tr>
    </w:tbl>
    <w:p w:rsidR="00786298" w:rsidRPr="00D27D2F" w:rsidRDefault="00786298" w:rsidP="00D27D2F">
      <w:pPr>
        <w:shd w:val="clear" w:color="auto" w:fill="FFFFFF"/>
        <w:spacing w:after="0" w:line="240" w:lineRule="auto"/>
        <w:jc w:val="center"/>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Члени Комісії:</w:t>
      </w:r>
    </w:p>
    <w:tbl>
      <w:tblPr>
        <w:tblW w:w="10005" w:type="dxa"/>
        <w:tblCellSpacing w:w="0" w:type="dxa"/>
        <w:tblCellMar>
          <w:top w:w="60" w:type="dxa"/>
          <w:left w:w="60" w:type="dxa"/>
          <w:bottom w:w="60" w:type="dxa"/>
          <w:right w:w="60" w:type="dxa"/>
        </w:tblCellMar>
        <w:tblLook w:val="00A0"/>
      </w:tblPr>
      <w:tblGrid>
        <w:gridCol w:w="4114"/>
        <w:gridCol w:w="352"/>
        <w:gridCol w:w="5267"/>
        <w:gridCol w:w="272"/>
      </w:tblGrid>
      <w:tr w:rsidR="00786298" w:rsidRPr="00C252DC" w:rsidTr="00A37B5D">
        <w:trPr>
          <w:tblCellSpacing w:w="0" w:type="dxa"/>
        </w:trPr>
        <w:tc>
          <w:tcPr>
            <w:tcW w:w="4114" w:type="dxa"/>
          </w:tcPr>
          <w:p w:rsidR="00786298" w:rsidRPr="00D27D2F" w:rsidRDefault="00786298" w:rsidP="00D27D2F">
            <w:pPr>
              <w:spacing w:after="0" w:line="240" w:lineRule="auto"/>
              <w:rPr>
                <w:rFonts w:ascii="Times New Roman" w:hAnsi="Times New Roman"/>
                <w:sz w:val="24"/>
                <w:szCs w:val="24"/>
                <w:lang w:eastAsia="uk-UA"/>
              </w:rPr>
            </w:pPr>
            <w:proofErr w:type="spellStart"/>
            <w:r>
              <w:rPr>
                <w:rFonts w:ascii="Times New Roman" w:hAnsi="Times New Roman"/>
                <w:b/>
                <w:bCs/>
                <w:sz w:val="28"/>
                <w:lang w:eastAsia="uk-UA"/>
              </w:rPr>
              <w:t>Гурчик</w:t>
            </w:r>
            <w:proofErr w:type="spellEnd"/>
            <w:r>
              <w:rPr>
                <w:rFonts w:ascii="Times New Roman" w:hAnsi="Times New Roman"/>
                <w:b/>
                <w:bCs/>
                <w:sz w:val="28"/>
                <w:lang w:eastAsia="uk-UA"/>
              </w:rPr>
              <w:t xml:space="preserve"> </w:t>
            </w:r>
            <w:r w:rsidRPr="002F0249">
              <w:rPr>
                <w:rFonts w:ascii="Times New Roman" w:hAnsi="Times New Roman"/>
                <w:bCs/>
                <w:sz w:val="28"/>
                <w:lang w:eastAsia="uk-UA"/>
              </w:rPr>
              <w:t xml:space="preserve">Надія </w:t>
            </w:r>
            <w:r>
              <w:rPr>
                <w:rFonts w:ascii="Times New Roman" w:hAnsi="Times New Roman"/>
                <w:bCs/>
                <w:sz w:val="28"/>
                <w:lang w:eastAsia="uk-UA"/>
              </w:rPr>
              <w:t>Юріївна</w:t>
            </w:r>
          </w:p>
        </w:tc>
        <w:tc>
          <w:tcPr>
            <w:tcW w:w="352" w:type="dxa"/>
          </w:tcPr>
          <w:p w:rsidR="00786298" w:rsidRPr="00D27D2F" w:rsidRDefault="00786298" w:rsidP="00D27D2F">
            <w:pPr>
              <w:spacing w:after="0" w:line="240" w:lineRule="auto"/>
              <w:jc w:val="center"/>
              <w:rPr>
                <w:rFonts w:ascii="Times New Roman" w:hAnsi="Times New Roman"/>
                <w:sz w:val="24"/>
                <w:szCs w:val="24"/>
                <w:lang w:eastAsia="uk-UA"/>
              </w:rPr>
            </w:pPr>
            <w:r w:rsidRPr="00D27D2F">
              <w:rPr>
                <w:rFonts w:ascii="Times New Roman" w:hAnsi="Times New Roman"/>
                <w:sz w:val="28"/>
                <w:lang w:eastAsia="uk-UA"/>
              </w:rPr>
              <w:t>-</w:t>
            </w:r>
          </w:p>
        </w:tc>
        <w:tc>
          <w:tcPr>
            <w:tcW w:w="5267" w:type="dxa"/>
          </w:tcPr>
          <w:p w:rsidR="00786298" w:rsidRPr="00D27D2F" w:rsidRDefault="00786298" w:rsidP="002F0249">
            <w:pPr>
              <w:spacing w:after="0" w:line="240" w:lineRule="auto"/>
              <w:jc w:val="both"/>
              <w:rPr>
                <w:rFonts w:ascii="Times New Roman" w:hAnsi="Times New Roman"/>
                <w:sz w:val="24"/>
                <w:szCs w:val="24"/>
                <w:lang w:eastAsia="uk-UA"/>
              </w:rPr>
            </w:pPr>
            <w:r w:rsidRPr="00D27D2F">
              <w:rPr>
                <w:rFonts w:ascii="Times New Roman" w:hAnsi="Times New Roman"/>
                <w:sz w:val="28"/>
                <w:lang w:eastAsia="uk-UA"/>
              </w:rPr>
              <w:t xml:space="preserve">начальник </w:t>
            </w:r>
            <w:r>
              <w:rPr>
                <w:rFonts w:ascii="Times New Roman" w:hAnsi="Times New Roman"/>
                <w:sz w:val="28"/>
                <w:lang w:eastAsia="uk-UA"/>
              </w:rPr>
              <w:t>фінансового управління Кременецької</w:t>
            </w:r>
            <w:r w:rsidRPr="00D27D2F">
              <w:rPr>
                <w:rFonts w:ascii="Times New Roman" w:hAnsi="Times New Roman"/>
                <w:sz w:val="28"/>
                <w:lang w:eastAsia="uk-UA"/>
              </w:rPr>
              <w:t xml:space="preserve"> міської ради;</w:t>
            </w:r>
          </w:p>
        </w:tc>
        <w:tc>
          <w:tcPr>
            <w:tcW w:w="0" w:type="auto"/>
          </w:tcPr>
          <w:p w:rsidR="00786298" w:rsidRPr="00D27D2F" w:rsidRDefault="00786298" w:rsidP="00D27D2F">
            <w:pPr>
              <w:spacing w:after="0" w:line="240" w:lineRule="auto"/>
              <w:rPr>
                <w:rFonts w:ascii="Times New Roman" w:hAnsi="Times New Roman"/>
                <w:sz w:val="24"/>
                <w:szCs w:val="24"/>
                <w:lang w:eastAsia="uk-UA"/>
              </w:rPr>
            </w:pPr>
          </w:p>
        </w:tc>
      </w:tr>
      <w:tr w:rsidR="00786298" w:rsidRPr="00C252DC" w:rsidTr="00A37B5D">
        <w:trPr>
          <w:tblCellSpacing w:w="0" w:type="dxa"/>
        </w:trPr>
        <w:tc>
          <w:tcPr>
            <w:tcW w:w="4114" w:type="dxa"/>
          </w:tcPr>
          <w:p w:rsidR="00786298" w:rsidRPr="00D27D2F" w:rsidRDefault="00786298" w:rsidP="00D27D2F">
            <w:pPr>
              <w:spacing w:after="0" w:line="240" w:lineRule="auto"/>
              <w:rPr>
                <w:rFonts w:ascii="Times New Roman" w:hAnsi="Times New Roman"/>
                <w:sz w:val="24"/>
                <w:szCs w:val="24"/>
                <w:lang w:eastAsia="uk-UA"/>
              </w:rPr>
            </w:pPr>
            <w:proofErr w:type="spellStart"/>
            <w:r>
              <w:rPr>
                <w:rFonts w:ascii="Times New Roman" w:hAnsi="Times New Roman"/>
                <w:b/>
                <w:bCs/>
                <w:sz w:val="28"/>
                <w:lang w:eastAsia="uk-UA"/>
              </w:rPr>
              <w:t>Дранчук</w:t>
            </w:r>
            <w:proofErr w:type="spellEnd"/>
            <w:r>
              <w:rPr>
                <w:rFonts w:ascii="Times New Roman" w:hAnsi="Times New Roman"/>
                <w:b/>
                <w:bCs/>
                <w:sz w:val="28"/>
                <w:lang w:eastAsia="uk-UA"/>
              </w:rPr>
              <w:t xml:space="preserve"> </w:t>
            </w:r>
            <w:r w:rsidRPr="002F0249">
              <w:rPr>
                <w:rFonts w:ascii="Times New Roman" w:hAnsi="Times New Roman"/>
                <w:bCs/>
                <w:sz w:val="28"/>
                <w:lang w:eastAsia="uk-UA"/>
              </w:rPr>
              <w:t>Наталія Зіновії</w:t>
            </w:r>
            <w:r>
              <w:rPr>
                <w:rFonts w:ascii="Times New Roman" w:hAnsi="Times New Roman"/>
                <w:bCs/>
                <w:sz w:val="28"/>
                <w:lang w:eastAsia="uk-UA"/>
              </w:rPr>
              <w:t>вна</w:t>
            </w:r>
          </w:p>
        </w:tc>
        <w:tc>
          <w:tcPr>
            <w:tcW w:w="352" w:type="dxa"/>
          </w:tcPr>
          <w:p w:rsidR="00786298" w:rsidRPr="00D27D2F" w:rsidRDefault="00786298" w:rsidP="00D27D2F">
            <w:pPr>
              <w:spacing w:after="0" w:line="240" w:lineRule="auto"/>
              <w:jc w:val="center"/>
              <w:rPr>
                <w:rFonts w:ascii="Times New Roman" w:hAnsi="Times New Roman"/>
                <w:sz w:val="24"/>
                <w:szCs w:val="24"/>
                <w:lang w:eastAsia="uk-UA"/>
              </w:rPr>
            </w:pPr>
            <w:r w:rsidRPr="00D27D2F">
              <w:rPr>
                <w:rFonts w:ascii="Times New Roman" w:hAnsi="Times New Roman"/>
                <w:sz w:val="28"/>
                <w:lang w:eastAsia="uk-UA"/>
              </w:rPr>
              <w:t>-</w:t>
            </w:r>
          </w:p>
        </w:tc>
        <w:tc>
          <w:tcPr>
            <w:tcW w:w="5267" w:type="dxa"/>
          </w:tcPr>
          <w:p w:rsidR="00786298" w:rsidRPr="00D27D2F" w:rsidRDefault="00786298" w:rsidP="00D01394">
            <w:pPr>
              <w:spacing w:after="0" w:line="240" w:lineRule="auto"/>
              <w:jc w:val="both"/>
              <w:rPr>
                <w:rFonts w:ascii="Times New Roman" w:hAnsi="Times New Roman"/>
                <w:sz w:val="24"/>
                <w:szCs w:val="24"/>
                <w:lang w:eastAsia="uk-UA"/>
              </w:rPr>
            </w:pPr>
            <w:r>
              <w:rPr>
                <w:rFonts w:ascii="Times New Roman" w:hAnsi="Times New Roman"/>
                <w:sz w:val="28"/>
                <w:lang w:eastAsia="uk-UA"/>
              </w:rPr>
              <w:t>директор комунальної установи Центр</w:t>
            </w:r>
            <w:r w:rsidRPr="00D27D2F">
              <w:rPr>
                <w:rFonts w:ascii="Times New Roman" w:hAnsi="Times New Roman"/>
                <w:sz w:val="28"/>
                <w:lang w:eastAsia="uk-UA"/>
              </w:rPr>
              <w:t xml:space="preserve"> надання соціальних послуг </w:t>
            </w:r>
            <w:r>
              <w:rPr>
                <w:rFonts w:ascii="Times New Roman" w:hAnsi="Times New Roman"/>
                <w:sz w:val="28"/>
                <w:lang w:eastAsia="uk-UA"/>
              </w:rPr>
              <w:t>Кременецької міської ради</w:t>
            </w:r>
            <w:r w:rsidRPr="00D27D2F">
              <w:rPr>
                <w:rFonts w:ascii="Times New Roman" w:hAnsi="Times New Roman"/>
                <w:sz w:val="28"/>
                <w:lang w:eastAsia="uk-UA"/>
              </w:rPr>
              <w:t>;</w:t>
            </w:r>
          </w:p>
        </w:tc>
        <w:tc>
          <w:tcPr>
            <w:tcW w:w="0" w:type="auto"/>
          </w:tcPr>
          <w:p w:rsidR="00786298" w:rsidRPr="00D27D2F" w:rsidRDefault="00786298" w:rsidP="00D27D2F">
            <w:pPr>
              <w:spacing w:after="0" w:line="240" w:lineRule="auto"/>
              <w:rPr>
                <w:rFonts w:ascii="Times New Roman" w:hAnsi="Times New Roman"/>
                <w:sz w:val="24"/>
                <w:szCs w:val="24"/>
                <w:lang w:eastAsia="uk-UA"/>
              </w:rPr>
            </w:pPr>
          </w:p>
        </w:tc>
      </w:tr>
      <w:tr w:rsidR="00786298" w:rsidRPr="00C252DC" w:rsidTr="00A37B5D">
        <w:trPr>
          <w:tblCellSpacing w:w="0" w:type="dxa"/>
        </w:trPr>
        <w:tc>
          <w:tcPr>
            <w:tcW w:w="4114" w:type="dxa"/>
          </w:tcPr>
          <w:p w:rsidR="00786298" w:rsidRDefault="00786298" w:rsidP="00D27D2F">
            <w:pPr>
              <w:spacing w:after="0" w:line="240" w:lineRule="auto"/>
              <w:rPr>
                <w:rFonts w:ascii="Times New Roman" w:hAnsi="Times New Roman"/>
                <w:bCs/>
                <w:sz w:val="28"/>
                <w:lang w:eastAsia="uk-UA"/>
              </w:rPr>
            </w:pPr>
            <w:r>
              <w:rPr>
                <w:rFonts w:ascii="Times New Roman" w:hAnsi="Times New Roman"/>
                <w:b/>
                <w:bCs/>
                <w:sz w:val="28"/>
                <w:lang w:eastAsia="uk-UA"/>
              </w:rPr>
              <w:t xml:space="preserve">Тартак </w:t>
            </w:r>
            <w:r w:rsidRPr="00D01394">
              <w:rPr>
                <w:rFonts w:ascii="Times New Roman" w:hAnsi="Times New Roman"/>
                <w:bCs/>
                <w:sz w:val="28"/>
                <w:lang w:eastAsia="uk-UA"/>
              </w:rPr>
              <w:t>Олена</w:t>
            </w:r>
            <w:r>
              <w:rPr>
                <w:rFonts w:ascii="Times New Roman" w:hAnsi="Times New Roman"/>
                <w:bCs/>
                <w:sz w:val="28"/>
                <w:lang w:eastAsia="uk-UA"/>
              </w:rPr>
              <w:t xml:space="preserve"> Сергіївна</w:t>
            </w:r>
          </w:p>
          <w:p w:rsidR="00786298" w:rsidRPr="001E6436" w:rsidRDefault="00786298" w:rsidP="00D27D2F">
            <w:pPr>
              <w:spacing w:after="0" w:line="240" w:lineRule="auto"/>
              <w:rPr>
                <w:rFonts w:ascii="Times New Roman" w:hAnsi="Times New Roman"/>
                <w:sz w:val="28"/>
                <w:szCs w:val="28"/>
                <w:lang w:eastAsia="uk-UA"/>
              </w:rPr>
            </w:pPr>
          </w:p>
        </w:tc>
        <w:tc>
          <w:tcPr>
            <w:tcW w:w="352" w:type="dxa"/>
          </w:tcPr>
          <w:p w:rsidR="00786298" w:rsidRDefault="00786298" w:rsidP="00D27D2F">
            <w:pPr>
              <w:spacing w:after="0" w:line="240" w:lineRule="auto"/>
              <w:jc w:val="center"/>
              <w:rPr>
                <w:rFonts w:ascii="Times New Roman" w:hAnsi="Times New Roman"/>
                <w:sz w:val="28"/>
                <w:lang w:eastAsia="uk-UA"/>
              </w:rPr>
            </w:pPr>
            <w:r w:rsidRPr="00D27D2F">
              <w:rPr>
                <w:rFonts w:ascii="Times New Roman" w:hAnsi="Times New Roman"/>
                <w:sz w:val="28"/>
                <w:lang w:eastAsia="uk-UA"/>
              </w:rPr>
              <w:t>-</w:t>
            </w:r>
          </w:p>
          <w:p w:rsidR="00786298" w:rsidRPr="00D27D2F" w:rsidRDefault="00786298" w:rsidP="00D27D2F">
            <w:pPr>
              <w:spacing w:after="0" w:line="240" w:lineRule="auto"/>
              <w:jc w:val="center"/>
              <w:rPr>
                <w:rFonts w:ascii="Times New Roman" w:hAnsi="Times New Roman"/>
                <w:sz w:val="24"/>
                <w:szCs w:val="24"/>
                <w:lang w:eastAsia="uk-UA"/>
              </w:rPr>
            </w:pPr>
          </w:p>
        </w:tc>
        <w:tc>
          <w:tcPr>
            <w:tcW w:w="5267" w:type="dxa"/>
          </w:tcPr>
          <w:p w:rsidR="00786298" w:rsidRPr="001E6436" w:rsidRDefault="00786298" w:rsidP="00A37B5D">
            <w:pPr>
              <w:spacing w:after="0" w:line="240" w:lineRule="auto"/>
              <w:jc w:val="both"/>
              <w:rPr>
                <w:rFonts w:ascii="Times New Roman" w:hAnsi="Times New Roman"/>
                <w:sz w:val="28"/>
                <w:lang w:eastAsia="uk-UA"/>
              </w:rPr>
            </w:pPr>
            <w:r>
              <w:rPr>
                <w:rFonts w:ascii="Times New Roman" w:hAnsi="Times New Roman"/>
                <w:sz w:val="28"/>
                <w:lang w:eastAsia="uk-UA"/>
              </w:rPr>
              <w:t xml:space="preserve">начальник юридичного відділу Кременецької </w:t>
            </w:r>
            <w:r w:rsidRPr="00D27D2F">
              <w:rPr>
                <w:rFonts w:ascii="Times New Roman" w:hAnsi="Times New Roman"/>
                <w:sz w:val="28"/>
                <w:lang w:eastAsia="uk-UA"/>
              </w:rPr>
              <w:t xml:space="preserve"> міської ради</w:t>
            </w:r>
            <w:r>
              <w:rPr>
                <w:rFonts w:ascii="Times New Roman" w:hAnsi="Times New Roman"/>
                <w:sz w:val="28"/>
                <w:lang w:eastAsia="uk-UA"/>
              </w:rPr>
              <w:t>;</w:t>
            </w:r>
          </w:p>
        </w:tc>
        <w:tc>
          <w:tcPr>
            <w:tcW w:w="0" w:type="auto"/>
          </w:tcPr>
          <w:p w:rsidR="00786298" w:rsidRPr="00D27D2F" w:rsidRDefault="00786298" w:rsidP="00D27D2F">
            <w:pPr>
              <w:spacing w:after="0" w:line="240" w:lineRule="auto"/>
              <w:rPr>
                <w:rFonts w:ascii="Times New Roman" w:hAnsi="Times New Roman"/>
                <w:sz w:val="24"/>
                <w:szCs w:val="24"/>
                <w:lang w:eastAsia="uk-UA"/>
              </w:rPr>
            </w:pPr>
          </w:p>
        </w:tc>
      </w:tr>
      <w:tr w:rsidR="00786298" w:rsidRPr="00C252DC" w:rsidTr="00A37B5D">
        <w:trPr>
          <w:tblCellSpacing w:w="0" w:type="dxa"/>
        </w:trPr>
        <w:tc>
          <w:tcPr>
            <w:tcW w:w="4114" w:type="dxa"/>
          </w:tcPr>
          <w:p w:rsidR="00786298" w:rsidRDefault="00786298" w:rsidP="00D27D2F">
            <w:pPr>
              <w:spacing w:after="0" w:line="240" w:lineRule="auto"/>
              <w:rPr>
                <w:rFonts w:ascii="Times New Roman" w:hAnsi="Times New Roman"/>
                <w:b/>
                <w:bCs/>
                <w:sz w:val="28"/>
                <w:lang w:eastAsia="uk-UA"/>
              </w:rPr>
            </w:pPr>
            <w:r w:rsidRPr="001E6436">
              <w:rPr>
                <w:rFonts w:ascii="Times New Roman" w:hAnsi="Times New Roman"/>
                <w:b/>
                <w:sz w:val="28"/>
                <w:szCs w:val="28"/>
                <w:lang w:eastAsia="uk-UA"/>
              </w:rPr>
              <w:t>Костюк</w:t>
            </w:r>
            <w:r w:rsidRPr="001E6436">
              <w:rPr>
                <w:rFonts w:ascii="Times New Roman" w:hAnsi="Times New Roman"/>
                <w:sz w:val="28"/>
                <w:szCs w:val="28"/>
                <w:lang w:eastAsia="uk-UA"/>
              </w:rPr>
              <w:t xml:space="preserve"> Наталія Анатоліївна</w:t>
            </w:r>
          </w:p>
        </w:tc>
        <w:tc>
          <w:tcPr>
            <w:tcW w:w="352" w:type="dxa"/>
          </w:tcPr>
          <w:p w:rsidR="00786298" w:rsidRPr="00D27D2F" w:rsidRDefault="00786298" w:rsidP="00D27D2F">
            <w:pPr>
              <w:spacing w:after="0" w:line="240" w:lineRule="auto"/>
              <w:jc w:val="center"/>
              <w:rPr>
                <w:rFonts w:ascii="Times New Roman" w:hAnsi="Times New Roman"/>
                <w:sz w:val="28"/>
                <w:lang w:eastAsia="uk-UA"/>
              </w:rPr>
            </w:pPr>
            <w:r>
              <w:rPr>
                <w:rFonts w:ascii="Times New Roman" w:hAnsi="Times New Roman"/>
                <w:sz w:val="28"/>
                <w:lang w:eastAsia="uk-UA"/>
              </w:rPr>
              <w:t>-</w:t>
            </w:r>
          </w:p>
        </w:tc>
        <w:tc>
          <w:tcPr>
            <w:tcW w:w="5267" w:type="dxa"/>
          </w:tcPr>
          <w:p w:rsidR="00786298" w:rsidRDefault="00786298" w:rsidP="00A37B5D">
            <w:pPr>
              <w:spacing w:after="0" w:line="240" w:lineRule="auto"/>
              <w:jc w:val="both"/>
              <w:rPr>
                <w:rFonts w:ascii="Times New Roman" w:hAnsi="Times New Roman"/>
                <w:sz w:val="28"/>
                <w:lang w:eastAsia="uk-UA"/>
              </w:rPr>
            </w:pPr>
            <w:r>
              <w:rPr>
                <w:rFonts w:ascii="Times New Roman" w:hAnsi="Times New Roman"/>
                <w:sz w:val="28"/>
                <w:lang w:eastAsia="uk-UA"/>
              </w:rPr>
              <w:t>начальник відділу з питань відрахувань з пенсій ГУ ПФУ в Тернопільській області.</w:t>
            </w:r>
          </w:p>
        </w:tc>
        <w:tc>
          <w:tcPr>
            <w:tcW w:w="0" w:type="auto"/>
          </w:tcPr>
          <w:p w:rsidR="00786298" w:rsidRPr="00D27D2F" w:rsidRDefault="00786298" w:rsidP="00D27D2F">
            <w:pPr>
              <w:spacing w:after="0" w:line="240" w:lineRule="auto"/>
              <w:rPr>
                <w:rFonts w:ascii="Times New Roman" w:hAnsi="Times New Roman"/>
                <w:sz w:val="24"/>
                <w:szCs w:val="24"/>
                <w:lang w:eastAsia="uk-UA"/>
              </w:rPr>
            </w:pPr>
          </w:p>
        </w:tc>
      </w:tr>
      <w:tr w:rsidR="00786298" w:rsidRPr="00C252DC" w:rsidTr="00A37B5D">
        <w:trPr>
          <w:tblCellSpacing w:w="0" w:type="dxa"/>
        </w:trPr>
        <w:tc>
          <w:tcPr>
            <w:tcW w:w="9733" w:type="dxa"/>
            <w:gridSpan w:val="3"/>
          </w:tcPr>
          <w:p w:rsidR="00786298" w:rsidRDefault="00786298" w:rsidP="004620CF">
            <w:pPr>
              <w:shd w:val="clear" w:color="auto" w:fill="FFFFFF"/>
              <w:spacing w:after="0" w:line="240" w:lineRule="auto"/>
              <w:jc w:val="both"/>
              <w:rPr>
                <w:rFonts w:ascii="Times New Roman" w:hAnsi="Times New Roman"/>
                <w:sz w:val="28"/>
                <w:lang w:eastAsia="uk-UA"/>
              </w:rPr>
            </w:pPr>
          </w:p>
        </w:tc>
        <w:tc>
          <w:tcPr>
            <w:tcW w:w="0" w:type="auto"/>
          </w:tcPr>
          <w:p w:rsidR="00786298" w:rsidRPr="00D27D2F" w:rsidRDefault="00786298" w:rsidP="00D27D2F">
            <w:pPr>
              <w:spacing w:after="0" w:line="240" w:lineRule="auto"/>
              <w:rPr>
                <w:rFonts w:ascii="Times New Roman" w:hAnsi="Times New Roman"/>
                <w:sz w:val="24"/>
                <w:szCs w:val="24"/>
                <w:lang w:eastAsia="uk-UA"/>
              </w:rPr>
            </w:pPr>
          </w:p>
        </w:tc>
      </w:tr>
    </w:tbl>
    <w:p w:rsidR="00786298" w:rsidRPr="00D27D2F" w:rsidRDefault="00786298" w:rsidP="00D27D2F">
      <w:pPr>
        <w:shd w:val="clear" w:color="auto" w:fill="FFFFFF"/>
        <w:spacing w:after="0" w:line="240" w:lineRule="auto"/>
        <w:rPr>
          <w:rFonts w:ascii="Times New Roman" w:hAnsi="Times New Roman"/>
          <w:color w:val="000000"/>
          <w:sz w:val="18"/>
          <w:szCs w:val="1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6562AD" w:rsidRDefault="006562AD" w:rsidP="00D27D2F">
      <w:pPr>
        <w:shd w:val="clear" w:color="auto" w:fill="FFFFFF"/>
        <w:spacing w:after="0" w:line="240" w:lineRule="auto"/>
        <w:rPr>
          <w:rFonts w:ascii="Times New Roman" w:hAnsi="Times New Roman"/>
          <w:b/>
          <w:bCs/>
          <w:color w:val="000000"/>
          <w:sz w:val="28"/>
          <w:lang w:eastAsia="uk-UA"/>
        </w:rPr>
      </w:pPr>
    </w:p>
    <w:p w:rsidR="006562AD" w:rsidRDefault="006562AD"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4620CF" w:rsidRDefault="004620CF" w:rsidP="00D27D2F">
      <w:pPr>
        <w:shd w:val="clear" w:color="auto" w:fill="FFFFFF"/>
        <w:spacing w:after="0" w:line="240" w:lineRule="auto"/>
        <w:rPr>
          <w:rFonts w:ascii="Times New Roman" w:hAnsi="Times New Roman"/>
          <w:b/>
          <w:bCs/>
          <w:color w:val="000000"/>
          <w:sz w:val="28"/>
          <w:lang w:eastAsia="uk-UA"/>
        </w:rPr>
      </w:pPr>
    </w:p>
    <w:p w:rsidR="00786298" w:rsidRDefault="00786298" w:rsidP="00D27D2F">
      <w:pPr>
        <w:shd w:val="clear" w:color="auto" w:fill="FFFFFF"/>
        <w:spacing w:after="0" w:line="240" w:lineRule="auto"/>
        <w:rPr>
          <w:rFonts w:ascii="Times New Roman" w:hAnsi="Times New Roman"/>
          <w:b/>
          <w:bCs/>
          <w:color w:val="000000"/>
          <w:sz w:val="28"/>
          <w:lang w:eastAsia="uk-UA"/>
        </w:rPr>
      </w:pPr>
    </w:p>
    <w:p w:rsidR="00460C36" w:rsidRDefault="00460C36" w:rsidP="00D27D2F">
      <w:pPr>
        <w:shd w:val="clear" w:color="auto" w:fill="FFFFFF"/>
        <w:spacing w:after="0" w:line="240" w:lineRule="auto"/>
        <w:rPr>
          <w:rFonts w:ascii="Times New Roman" w:hAnsi="Times New Roman"/>
          <w:b/>
          <w:bCs/>
          <w:color w:val="000000"/>
          <w:sz w:val="28"/>
          <w:lang w:eastAsia="uk-UA"/>
        </w:rPr>
      </w:pPr>
    </w:p>
    <w:p w:rsidR="00460C36" w:rsidRDefault="00460C36" w:rsidP="00D27D2F">
      <w:pPr>
        <w:shd w:val="clear" w:color="auto" w:fill="FFFFFF"/>
        <w:spacing w:after="0" w:line="240" w:lineRule="auto"/>
        <w:rPr>
          <w:rFonts w:ascii="Times New Roman" w:hAnsi="Times New Roman"/>
          <w:b/>
          <w:bCs/>
          <w:color w:val="000000"/>
          <w:sz w:val="28"/>
          <w:lang w:eastAsia="uk-UA"/>
        </w:rPr>
      </w:pPr>
    </w:p>
    <w:p w:rsidR="00786298" w:rsidRPr="00D27D2F" w:rsidRDefault="00786298" w:rsidP="00D27D2F">
      <w:pPr>
        <w:shd w:val="clear" w:color="auto" w:fill="FFFFFF"/>
        <w:spacing w:after="0" w:line="240" w:lineRule="auto"/>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ind w:left="5670"/>
        <w:rPr>
          <w:rFonts w:ascii="Times New Roman" w:hAnsi="Times New Roman"/>
          <w:color w:val="000000"/>
          <w:sz w:val="18"/>
          <w:szCs w:val="18"/>
          <w:lang w:eastAsia="uk-UA"/>
        </w:rPr>
      </w:pPr>
      <w:r w:rsidRPr="00D27D2F">
        <w:rPr>
          <w:rFonts w:ascii="Times New Roman" w:hAnsi="Times New Roman"/>
          <w:color w:val="000000"/>
          <w:sz w:val="28"/>
          <w:lang w:eastAsia="uk-UA"/>
        </w:rPr>
        <w:t>ЗАТВЕРДЖЕНО                     </w:t>
      </w:r>
    </w:p>
    <w:p w:rsidR="00786298" w:rsidRPr="00D27D2F" w:rsidRDefault="00786298" w:rsidP="00D27D2F">
      <w:pPr>
        <w:shd w:val="clear" w:color="auto" w:fill="FFFFFF"/>
        <w:spacing w:after="0" w:line="240" w:lineRule="auto"/>
        <w:ind w:left="5670"/>
        <w:rPr>
          <w:rFonts w:ascii="Times New Roman" w:hAnsi="Times New Roman"/>
          <w:color w:val="000000"/>
          <w:sz w:val="18"/>
          <w:szCs w:val="18"/>
          <w:lang w:eastAsia="uk-UA"/>
        </w:rPr>
      </w:pPr>
      <w:r w:rsidRPr="00D27D2F">
        <w:rPr>
          <w:rFonts w:ascii="Times New Roman" w:hAnsi="Times New Roman"/>
          <w:color w:val="000000"/>
          <w:sz w:val="28"/>
          <w:lang w:eastAsia="uk-UA"/>
        </w:rPr>
        <w:t>рішення міської ради                    </w:t>
      </w:r>
    </w:p>
    <w:p w:rsidR="00786298" w:rsidRPr="00D27D2F" w:rsidRDefault="00786298" w:rsidP="00D27D2F">
      <w:pPr>
        <w:shd w:val="clear" w:color="auto" w:fill="FFFFFF"/>
        <w:spacing w:after="0" w:line="240" w:lineRule="auto"/>
        <w:ind w:left="5670"/>
        <w:rPr>
          <w:rFonts w:ascii="Times New Roman" w:hAnsi="Times New Roman"/>
          <w:color w:val="000000"/>
          <w:sz w:val="18"/>
          <w:szCs w:val="18"/>
          <w:lang w:eastAsia="uk-UA"/>
        </w:rPr>
      </w:pPr>
      <w:r w:rsidRPr="00D27D2F">
        <w:rPr>
          <w:rFonts w:ascii="Times New Roman" w:hAnsi="Times New Roman"/>
          <w:color w:val="000000"/>
          <w:sz w:val="28"/>
          <w:lang w:eastAsia="uk-UA"/>
        </w:rPr>
        <w:t xml:space="preserve">від </w:t>
      </w:r>
      <w:r w:rsidR="006562AD">
        <w:rPr>
          <w:rFonts w:ascii="Times New Roman" w:hAnsi="Times New Roman"/>
          <w:color w:val="000000"/>
          <w:sz w:val="28"/>
          <w:lang w:eastAsia="uk-UA"/>
        </w:rPr>
        <w:t>27 травня №</w:t>
      </w:r>
      <w:r w:rsidR="00A21255">
        <w:rPr>
          <w:rFonts w:ascii="Times New Roman" w:hAnsi="Times New Roman"/>
          <w:color w:val="000000"/>
          <w:sz w:val="28"/>
          <w:lang w:eastAsia="uk-UA"/>
        </w:rPr>
        <w:t xml:space="preserve"> 1200</w:t>
      </w:r>
    </w:p>
    <w:p w:rsidR="00786298" w:rsidRPr="00D27D2F" w:rsidRDefault="00786298" w:rsidP="00D27D2F">
      <w:pPr>
        <w:shd w:val="clear" w:color="auto" w:fill="FFFFFF"/>
        <w:spacing w:after="0" w:line="240" w:lineRule="auto"/>
        <w:ind w:firstLine="855"/>
        <w:jc w:val="center"/>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ind w:firstLine="855"/>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ПОЛОЖЕННЯ</w:t>
      </w:r>
    </w:p>
    <w:p w:rsidR="00786298" w:rsidRPr="00D27D2F" w:rsidRDefault="00786298" w:rsidP="00D27D2F">
      <w:pPr>
        <w:shd w:val="clear" w:color="auto" w:fill="FFFFFF"/>
        <w:spacing w:after="0" w:line="240" w:lineRule="auto"/>
        <w:ind w:firstLine="855"/>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про комісію щодо звільнення громадян від оплати за надання соціальних послуг</w:t>
      </w:r>
    </w:p>
    <w:p w:rsidR="00786298" w:rsidRPr="00D27D2F" w:rsidRDefault="00786298" w:rsidP="00D27D2F">
      <w:pPr>
        <w:shd w:val="clear" w:color="auto" w:fill="FFFFFF"/>
        <w:spacing w:after="0" w:line="240" w:lineRule="auto"/>
        <w:ind w:firstLine="855"/>
        <w:jc w:val="center"/>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ind w:firstLine="855"/>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1. Загальні положення</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 xml:space="preserve">1.1. </w:t>
      </w:r>
      <w:r w:rsidRPr="004620CF">
        <w:rPr>
          <w:rFonts w:ascii="Times New Roman" w:hAnsi="Times New Roman"/>
          <w:sz w:val="28"/>
          <w:lang w:eastAsia="uk-UA"/>
        </w:rPr>
        <w:t>Положення про</w:t>
      </w:r>
      <w:r>
        <w:rPr>
          <w:rFonts w:ascii="Times New Roman" w:hAnsi="Times New Roman"/>
          <w:color w:val="FF0000"/>
          <w:sz w:val="28"/>
          <w:lang w:eastAsia="uk-UA"/>
        </w:rPr>
        <w:t xml:space="preserve"> </w:t>
      </w:r>
      <w:r>
        <w:rPr>
          <w:rFonts w:ascii="Times New Roman" w:hAnsi="Times New Roman"/>
          <w:color w:val="000000"/>
          <w:sz w:val="28"/>
          <w:lang w:eastAsia="uk-UA"/>
        </w:rPr>
        <w:t>к</w:t>
      </w:r>
      <w:r w:rsidRPr="00D27D2F">
        <w:rPr>
          <w:rFonts w:ascii="Times New Roman" w:hAnsi="Times New Roman"/>
          <w:color w:val="000000"/>
          <w:sz w:val="28"/>
          <w:lang w:eastAsia="uk-UA"/>
        </w:rPr>
        <w:t>омісі</w:t>
      </w:r>
      <w:r>
        <w:rPr>
          <w:rFonts w:ascii="Times New Roman" w:hAnsi="Times New Roman"/>
          <w:color w:val="000000"/>
          <w:sz w:val="28"/>
          <w:lang w:eastAsia="uk-UA"/>
        </w:rPr>
        <w:t xml:space="preserve">ю </w:t>
      </w:r>
      <w:r w:rsidRPr="00D27D2F">
        <w:rPr>
          <w:rFonts w:ascii="Times New Roman" w:hAnsi="Times New Roman"/>
          <w:color w:val="000000"/>
          <w:sz w:val="28"/>
          <w:lang w:eastAsia="uk-UA"/>
        </w:rPr>
        <w:t xml:space="preserve">щодо звільнення громадян від оплати за надання соціальних послуг в </w:t>
      </w:r>
      <w:r>
        <w:rPr>
          <w:rFonts w:ascii="Times New Roman" w:hAnsi="Times New Roman"/>
          <w:color w:val="000000"/>
          <w:sz w:val="28"/>
          <w:lang w:eastAsia="uk-UA"/>
        </w:rPr>
        <w:t>Ц</w:t>
      </w:r>
      <w:r w:rsidRPr="00D27D2F">
        <w:rPr>
          <w:rFonts w:ascii="Times New Roman" w:hAnsi="Times New Roman"/>
          <w:color w:val="000000"/>
          <w:sz w:val="28"/>
          <w:lang w:eastAsia="uk-UA"/>
        </w:rPr>
        <w:t xml:space="preserve">ентрі надання соціальних послуг </w:t>
      </w:r>
      <w:r>
        <w:rPr>
          <w:rFonts w:ascii="Times New Roman" w:hAnsi="Times New Roman"/>
          <w:color w:val="000000"/>
          <w:sz w:val="28"/>
          <w:lang w:eastAsia="uk-UA"/>
        </w:rPr>
        <w:t>Кременецької міської ради</w:t>
      </w:r>
      <w:r w:rsidRPr="00D27D2F">
        <w:rPr>
          <w:rFonts w:ascii="Times New Roman" w:hAnsi="Times New Roman"/>
          <w:color w:val="000000"/>
          <w:sz w:val="28"/>
          <w:lang w:eastAsia="uk-UA"/>
        </w:rPr>
        <w:t xml:space="preserve"> (далі – Комісія) затверджується рішенням </w:t>
      </w:r>
      <w:r>
        <w:rPr>
          <w:rFonts w:ascii="Times New Roman" w:hAnsi="Times New Roman"/>
          <w:color w:val="000000"/>
          <w:sz w:val="28"/>
          <w:lang w:eastAsia="uk-UA"/>
        </w:rPr>
        <w:t xml:space="preserve">Кременецької </w:t>
      </w:r>
      <w:r w:rsidRPr="00D27D2F">
        <w:rPr>
          <w:rFonts w:ascii="Times New Roman" w:hAnsi="Times New Roman"/>
          <w:color w:val="000000"/>
          <w:sz w:val="28"/>
          <w:lang w:eastAsia="uk-UA"/>
        </w:rPr>
        <w:t>міської ради.</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 xml:space="preserve">1.2. Головними завданнями Комісії є розгляд письмових заяв громадян, які перебувають в складних життєвих обставинах та прийняття рішення про звільнення таких осіб від плати за надання соціальних послуг в </w:t>
      </w:r>
      <w:r>
        <w:rPr>
          <w:rFonts w:ascii="Times New Roman" w:hAnsi="Times New Roman"/>
          <w:color w:val="000000"/>
          <w:sz w:val="28"/>
          <w:lang w:eastAsia="uk-UA"/>
        </w:rPr>
        <w:t>комунальній установі Центр</w:t>
      </w:r>
      <w:r w:rsidRPr="00D27D2F">
        <w:rPr>
          <w:rFonts w:ascii="Times New Roman" w:hAnsi="Times New Roman"/>
          <w:color w:val="000000"/>
          <w:sz w:val="28"/>
          <w:lang w:eastAsia="uk-UA"/>
        </w:rPr>
        <w:t xml:space="preserve"> надання соціальних послуг </w:t>
      </w:r>
      <w:r>
        <w:rPr>
          <w:rFonts w:ascii="Times New Roman" w:hAnsi="Times New Roman"/>
          <w:color w:val="000000"/>
          <w:sz w:val="28"/>
          <w:lang w:eastAsia="uk-UA"/>
        </w:rPr>
        <w:t>Кременецької міської ради</w:t>
      </w:r>
      <w:r w:rsidRPr="00D27D2F">
        <w:rPr>
          <w:rFonts w:ascii="Times New Roman" w:hAnsi="Times New Roman"/>
          <w:color w:val="000000"/>
          <w:sz w:val="28"/>
          <w:lang w:eastAsia="uk-UA"/>
        </w:rPr>
        <w:t xml:space="preserve"> (далі </w:t>
      </w:r>
      <w:proofErr w:type="spellStart"/>
      <w:r w:rsidRPr="00D27D2F">
        <w:rPr>
          <w:rFonts w:ascii="Times New Roman" w:hAnsi="Times New Roman"/>
          <w:color w:val="000000"/>
          <w:sz w:val="28"/>
          <w:lang w:eastAsia="uk-UA"/>
        </w:rPr>
        <w:t>–</w:t>
      </w:r>
      <w:r>
        <w:rPr>
          <w:rFonts w:ascii="Times New Roman" w:hAnsi="Times New Roman"/>
          <w:color w:val="000000"/>
          <w:sz w:val="28"/>
          <w:lang w:eastAsia="uk-UA"/>
        </w:rPr>
        <w:t>Ц</w:t>
      </w:r>
      <w:r w:rsidRPr="00D27D2F">
        <w:rPr>
          <w:rFonts w:ascii="Times New Roman" w:hAnsi="Times New Roman"/>
          <w:color w:val="000000"/>
          <w:sz w:val="28"/>
          <w:lang w:eastAsia="uk-UA"/>
        </w:rPr>
        <w:t>ентр</w:t>
      </w:r>
      <w:proofErr w:type="spellEnd"/>
      <w:r w:rsidRPr="00D27D2F">
        <w:rPr>
          <w:rFonts w:ascii="Times New Roman" w:hAnsi="Times New Roman"/>
          <w:color w:val="000000"/>
          <w:sz w:val="28"/>
          <w:lang w:eastAsia="uk-UA"/>
        </w:rPr>
        <w:t>).</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1.3. Комісія приймає рішення щодо звільнення від оплати за надання соціальних послуг наступних категорій осіб:</w:t>
      </w:r>
    </w:p>
    <w:p w:rsidR="00786298" w:rsidRPr="006D64D1" w:rsidRDefault="00786298" w:rsidP="00D27D2F">
      <w:pPr>
        <w:shd w:val="clear" w:color="auto" w:fill="FFFFFF"/>
        <w:spacing w:after="0" w:line="240" w:lineRule="auto"/>
        <w:ind w:firstLine="570"/>
        <w:jc w:val="both"/>
        <w:rPr>
          <w:rFonts w:ascii="Times New Roman" w:hAnsi="Times New Roman"/>
          <w:color w:val="000000"/>
          <w:sz w:val="28"/>
          <w:lang w:eastAsia="uk-UA"/>
        </w:rPr>
      </w:pPr>
      <w:r w:rsidRPr="00D27D2F">
        <w:rPr>
          <w:rFonts w:ascii="Times New Roman" w:hAnsi="Times New Roman"/>
          <w:color w:val="000000"/>
          <w:sz w:val="28"/>
          <w:lang w:eastAsia="uk-UA"/>
        </w:rPr>
        <w:t>1.3.1. осіб з інвалідністю ІІ групи;</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1.3.2. осіб, які не мають працездатних рідних, що повинні забезпечити їм догляд і допомогу, незалежно від доходу у разі важких захворювань та складних життєвих обставин;</w:t>
      </w:r>
    </w:p>
    <w:p w:rsidR="00786298" w:rsidRDefault="00786298" w:rsidP="00D27D2F">
      <w:pPr>
        <w:shd w:val="clear" w:color="auto" w:fill="FFFFFF"/>
        <w:spacing w:after="0" w:line="240" w:lineRule="auto"/>
        <w:ind w:firstLine="570"/>
        <w:jc w:val="both"/>
        <w:rPr>
          <w:rFonts w:ascii="Times New Roman" w:hAnsi="Times New Roman"/>
          <w:color w:val="000000"/>
          <w:sz w:val="28"/>
          <w:lang w:eastAsia="uk-UA"/>
        </w:rPr>
      </w:pPr>
      <w:r w:rsidRPr="00D27D2F">
        <w:rPr>
          <w:rFonts w:ascii="Times New Roman" w:hAnsi="Times New Roman"/>
          <w:color w:val="000000"/>
          <w:sz w:val="28"/>
          <w:lang w:eastAsia="uk-UA"/>
        </w:rPr>
        <w:t>1.3.3. осіб, які мають працездатних рідних, що</w:t>
      </w:r>
      <w:r>
        <w:rPr>
          <w:rFonts w:ascii="Times New Roman" w:hAnsi="Times New Roman"/>
          <w:color w:val="000000"/>
          <w:sz w:val="28"/>
          <w:lang w:eastAsia="uk-UA"/>
        </w:rPr>
        <w:t xml:space="preserve"> повинні забезпечити догляд </w:t>
      </w:r>
      <w:r w:rsidRPr="00D27D2F">
        <w:rPr>
          <w:rFonts w:ascii="Times New Roman" w:hAnsi="Times New Roman"/>
          <w:color w:val="000000"/>
          <w:sz w:val="28"/>
          <w:lang w:eastAsia="uk-UA"/>
        </w:rPr>
        <w:t>і допомогу, але такі рідні перебувають в складних життєвих обставинах, зумовлених такими чинниками:</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 невиліковні хвороби, хвороби, що потребують тривалого лікування;</w:t>
      </w:r>
    </w:p>
    <w:p w:rsidR="00C26C60" w:rsidRPr="00C26C60" w:rsidRDefault="00786298" w:rsidP="00D27D2F">
      <w:pPr>
        <w:shd w:val="clear" w:color="auto" w:fill="FFFFFF"/>
        <w:spacing w:after="0" w:line="240" w:lineRule="auto"/>
        <w:ind w:firstLine="570"/>
        <w:jc w:val="both"/>
        <w:rPr>
          <w:rFonts w:ascii="Times New Roman" w:hAnsi="Times New Roman"/>
          <w:color w:val="000000"/>
          <w:sz w:val="28"/>
          <w:lang w:eastAsia="uk-UA"/>
        </w:rPr>
      </w:pPr>
      <w:r w:rsidRPr="00D27D2F">
        <w:rPr>
          <w:rFonts w:ascii="Times New Roman" w:hAnsi="Times New Roman"/>
          <w:color w:val="000000"/>
          <w:sz w:val="28"/>
          <w:lang w:eastAsia="uk-UA"/>
        </w:rPr>
        <w:t xml:space="preserve">- психічні та поведінкові розлади, у тому числі пов’язані із вживанням </w:t>
      </w:r>
      <w:proofErr w:type="spellStart"/>
      <w:r w:rsidRPr="00D27D2F">
        <w:rPr>
          <w:rFonts w:ascii="Times New Roman" w:hAnsi="Times New Roman"/>
          <w:color w:val="000000"/>
          <w:sz w:val="28"/>
          <w:lang w:eastAsia="uk-UA"/>
        </w:rPr>
        <w:t>психоактивних</w:t>
      </w:r>
      <w:proofErr w:type="spellEnd"/>
      <w:r w:rsidRPr="00D27D2F">
        <w:rPr>
          <w:rFonts w:ascii="Times New Roman" w:hAnsi="Times New Roman"/>
          <w:color w:val="000000"/>
          <w:sz w:val="28"/>
          <w:lang w:eastAsia="uk-UA"/>
        </w:rPr>
        <w:t xml:space="preserve"> речовин</w:t>
      </w:r>
      <w:r w:rsidR="00C26C60">
        <w:rPr>
          <w:rFonts w:ascii="Times New Roman" w:hAnsi="Times New Roman"/>
          <w:color w:val="000000"/>
          <w:sz w:val="28"/>
          <w:lang w:eastAsia="uk-UA"/>
        </w:rPr>
        <w:t>, осіб, що перебувають на обліку в лікаря нарколога або психіатра;</w:t>
      </w:r>
    </w:p>
    <w:p w:rsidR="00786298" w:rsidRDefault="00786298" w:rsidP="00D27D2F">
      <w:pPr>
        <w:shd w:val="clear" w:color="auto" w:fill="FFFFFF"/>
        <w:spacing w:after="0" w:line="240" w:lineRule="auto"/>
        <w:ind w:firstLine="570"/>
        <w:jc w:val="both"/>
        <w:rPr>
          <w:rFonts w:ascii="Times New Roman" w:hAnsi="Times New Roman"/>
          <w:color w:val="000000"/>
          <w:sz w:val="28"/>
          <w:lang w:eastAsia="uk-UA"/>
        </w:rPr>
      </w:pPr>
      <w:r w:rsidRPr="00D27D2F">
        <w:rPr>
          <w:rFonts w:ascii="Times New Roman" w:hAnsi="Times New Roman"/>
          <w:color w:val="000000"/>
          <w:sz w:val="28"/>
          <w:lang w:eastAsia="uk-UA"/>
        </w:rPr>
        <w:t xml:space="preserve">- втрата соціальних зв’язків, </w:t>
      </w:r>
      <w:r w:rsidR="0068259A">
        <w:rPr>
          <w:rFonts w:ascii="Times New Roman" w:hAnsi="Times New Roman"/>
          <w:color w:val="000000"/>
          <w:sz w:val="28"/>
          <w:lang w:eastAsia="uk-UA"/>
        </w:rPr>
        <w:t xml:space="preserve">а саме </w:t>
      </w:r>
      <w:r w:rsidR="00C26C60">
        <w:rPr>
          <w:rFonts w:ascii="Times New Roman" w:hAnsi="Times New Roman"/>
          <w:color w:val="000000"/>
          <w:sz w:val="28"/>
          <w:lang w:eastAsia="uk-UA"/>
        </w:rPr>
        <w:t>на</w:t>
      </w:r>
      <w:r w:rsidRPr="00D27D2F">
        <w:rPr>
          <w:rFonts w:ascii="Times New Roman" w:hAnsi="Times New Roman"/>
          <w:color w:val="000000"/>
          <w:sz w:val="28"/>
          <w:lang w:eastAsia="uk-UA"/>
        </w:rPr>
        <w:t xml:space="preserve"> час перебування в місцях позбавлення волі</w:t>
      </w:r>
      <w:r w:rsidR="004620CF">
        <w:rPr>
          <w:rFonts w:ascii="Times New Roman" w:hAnsi="Times New Roman"/>
          <w:color w:val="000000"/>
          <w:sz w:val="28"/>
          <w:lang w:eastAsia="uk-UA"/>
        </w:rPr>
        <w:t>;</w:t>
      </w:r>
    </w:p>
    <w:p w:rsidR="00C26C60" w:rsidRDefault="004620CF" w:rsidP="00D27D2F">
      <w:pPr>
        <w:shd w:val="clear" w:color="auto" w:fill="FFFFFF"/>
        <w:spacing w:after="0" w:line="240" w:lineRule="auto"/>
        <w:ind w:firstLine="570"/>
        <w:jc w:val="both"/>
        <w:rPr>
          <w:rFonts w:ascii="Times New Roman" w:eastAsia="Times New Roman" w:hAnsi="Times New Roman"/>
          <w:color w:val="000000"/>
          <w:sz w:val="28"/>
          <w:lang w:eastAsia="uk-UA"/>
        </w:rPr>
      </w:pPr>
      <w:r>
        <w:rPr>
          <w:rFonts w:ascii="Times New Roman" w:eastAsia="Times New Roman" w:hAnsi="Times New Roman"/>
          <w:color w:val="000000"/>
          <w:sz w:val="28"/>
          <w:lang w:eastAsia="uk-UA"/>
        </w:rPr>
        <w:t xml:space="preserve">1.3.4. </w:t>
      </w:r>
      <w:r w:rsidR="00C26C60">
        <w:rPr>
          <w:rFonts w:ascii="Times New Roman" w:eastAsia="Times New Roman" w:hAnsi="Times New Roman"/>
          <w:color w:val="000000"/>
          <w:sz w:val="28"/>
          <w:lang w:eastAsia="uk-UA"/>
        </w:rPr>
        <w:t xml:space="preserve">одиноких осіб, які досягли 70 річного віку і дохід не перевищує трьох прожиткових мінімумів;  </w:t>
      </w:r>
    </w:p>
    <w:p w:rsidR="004620CF" w:rsidRPr="004620CF" w:rsidRDefault="00C26C60" w:rsidP="00D27D2F">
      <w:pPr>
        <w:shd w:val="clear" w:color="auto" w:fill="FFFFFF"/>
        <w:spacing w:after="0" w:line="240" w:lineRule="auto"/>
        <w:ind w:firstLine="570"/>
        <w:jc w:val="both"/>
        <w:rPr>
          <w:rFonts w:ascii="Times New Roman" w:eastAsia="Times New Roman" w:hAnsi="Times New Roman"/>
          <w:color w:val="000000"/>
          <w:sz w:val="18"/>
          <w:szCs w:val="18"/>
          <w:lang w:eastAsia="uk-UA"/>
        </w:rPr>
      </w:pPr>
      <w:r>
        <w:rPr>
          <w:rFonts w:ascii="Times New Roman" w:eastAsia="Times New Roman" w:hAnsi="Times New Roman"/>
          <w:color w:val="000000"/>
          <w:sz w:val="28"/>
          <w:lang w:eastAsia="uk-UA"/>
        </w:rPr>
        <w:t xml:space="preserve">- </w:t>
      </w:r>
      <w:r w:rsidR="004620CF">
        <w:rPr>
          <w:rFonts w:ascii="Times New Roman" w:eastAsia="Times New Roman" w:hAnsi="Times New Roman"/>
          <w:color w:val="000000"/>
          <w:sz w:val="28"/>
          <w:lang w:eastAsia="uk-UA"/>
        </w:rPr>
        <w:t xml:space="preserve">одиноких </w:t>
      </w:r>
      <w:r>
        <w:rPr>
          <w:rFonts w:ascii="Times New Roman" w:eastAsia="Times New Roman" w:hAnsi="Times New Roman"/>
          <w:color w:val="000000"/>
          <w:sz w:val="28"/>
          <w:lang w:eastAsia="uk-UA"/>
        </w:rPr>
        <w:t>осіб, які досягли 80 річного віку</w:t>
      </w:r>
      <w:r w:rsidR="004620CF">
        <w:rPr>
          <w:rFonts w:ascii="Times New Roman" w:eastAsia="Times New Roman" w:hAnsi="Times New Roman"/>
          <w:color w:val="000000"/>
          <w:sz w:val="28"/>
          <w:lang w:eastAsia="uk-UA"/>
        </w:rPr>
        <w:t>, незалежно від доходу.</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1.4. Комісія розглядає питання звільнення від оплати за надання базових соціальних послуг, які передбачені Законом України «Про соціальні послуги», окрім</w:t>
      </w:r>
      <w:r>
        <w:rPr>
          <w:rFonts w:ascii="Times New Roman" w:hAnsi="Times New Roman"/>
          <w:color w:val="000000"/>
          <w:sz w:val="28"/>
          <w:lang w:eastAsia="uk-UA"/>
        </w:rPr>
        <w:t xml:space="preserve"> </w:t>
      </w:r>
      <w:r w:rsidRPr="00D27D2F">
        <w:rPr>
          <w:rFonts w:ascii="Times New Roman" w:hAnsi="Times New Roman"/>
          <w:color w:val="000000"/>
          <w:sz w:val="28"/>
          <w:lang w:eastAsia="uk-UA"/>
        </w:rPr>
        <w:t xml:space="preserve">соціальних послуг, що надаються на безоплатній основі та з урахуванням тих, які надає </w:t>
      </w:r>
      <w:r>
        <w:rPr>
          <w:rFonts w:ascii="Times New Roman" w:hAnsi="Times New Roman"/>
          <w:color w:val="000000"/>
          <w:sz w:val="28"/>
          <w:lang w:eastAsia="uk-UA"/>
        </w:rPr>
        <w:t>Ц</w:t>
      </w:r>
      <w:r w:rsidRPr="00D27D2F">
        <w:rPr>
          <w:rFonts w:ascii="Times New Roman" w:hAnsi="Times New Roman"/>
          <w:color w:val="000000"/>
          <w:sz w:val="28"/>
          <w:lang w:eastAsia="uk-UA"/>
        </w:rPr>
        <w:t>ентр.</w:t>
      </w:r>
    </w:p>
    <w:p w:rsidR="00786298" w:rsidRPr="00D27D2F" w:rsidRDefault="00786298" w:rsidP="00EA394B">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1.5. У своїй діяльності Комісія керується Конституцією України та законами України, постановами Верховної Ради України, актами Президента України та Кабінету Міністрів України, постановою Кабінету Міністрів України від 01.06.2020 року №587 «Про орг</w:t>
      </w:r>
      <w:r>
        <w:rPr>
          <w:rFonts w:ascii="Times New Roman" w:hAnsi="Times New Roman"/>
          <w:color w:val="000000"/>
          <w:sz w:val="28"/>
          <w:lang w:eastAsia="uk-UA"/>
        </w:rPr>
        <w:t xml:space="preserve">анізацію надання соціальних </w:t>
      </w:r>
      <w:r w:rsidRPr="00D27D2F">
        <w:rPr>
          <w:rFonts w:ascii="Times New Roman" w:hAnsi="Times New Roman"/>
          <w:color w:val="000000"/>
          <w:sz w:val="28"/>
          <w:lang w:eastAsia="uk-UA"/>
        </w:rPr>
        <w:t>послуг», Положенням про</w:t>
      </w:r>
      <w:r>
        <w:rPr>
          <w:rFonts w:ascii="Times New Roman" w:hAnsi="Times New Roman"/>
          <w:color w:val="000000"/>
          <w:sz w:val="28"/>
          <w:lang w:eastAsia="uk-UA"/>
        </w:rPr>
        <w:t xml:space="preserve"> комунальну установу</w:t>
      </w:r>
      <w:r w:rsidRPr="00D27D2F">
        <w:rPr>
          <w:rFonts w:ascii="Times New Roman" w:hAnsi="Times New Roman"/>
          <w:color w:val="000000"/>
          <w:sz w:val="28"/>
          <w:lang w:eastAsia="uk-UA"/>
        </w:rPr>
        <w:t xml:space="preserve"> </w:t>
      </w:r>
      <w:r>
        <w:rPr>
          <w:rFonts w:ascii="Times New Roman" w:hAnsi="Times New Roman"/>
          <w:color w:val="000000"/>
          <w:sz w:val="28"/>
          <w:lang w:eastAsia="uk-UA"/>
        </w:rPr>
        <w:t>Ц</w:t>
      </w:r>
      <w:r w:rsidRPr="00D27D2F">
        <w:rPr>
          <w:rFonts w:ascii="Times New Roman" w:hAnsi="Times New Roman"/>
          <w:color w:val="000000"/>
          <w:sz w:val="28"/>
          <w:lang w:eastAsia="uk-UA"/>
        </w:rPr>
        <w:t xml:space="preserve">ентр надання соціальних </w:t>
      </w:r>
      <w:r w:rsidRPr="00D27D2F">
        <w:rPr>
          <w:rFonts w:ascii="Times New Roman" w:hAnsi="Times New Roman"/>
          <w:color w:val="000000"/>
          <w:sz w:val="28"/>
          <w:lang w:eastAsia="uk-UA"/>
        </w:rPr>
        <w:lastRenderedPageBreak/>
        <w:t xml:space="preserve">послуг </w:t>
      </w:r>
      <w:r>
        <w:rPr>
          <w:rFonts w:ascii="Times New Roman" w:hAnsi="Times New Roman"/>
          <w:color w:val="000000"/>
          <w:sz w:val="28"/>
          <w:lang w:eastAsia="uk-UA"/>
        </w:rPr>
        <w:t>Кременецької міської ради</w:t>
      </w:r>
      <w:r w:rsidRPr="00D27D2F">
        <w:rPr>
          <w:rFonts w:ascii="Times New Roman" w:hAnsi="Times New Roman"/>
          <w:color w:val="000000"/>
          <w:sz w:val="28"/>
          <w:lang w:eastAsia="uk-UA"/>
        </w:rPr>
        <w:t xml:space="preserve"> та іншими законодавчими актами, </w:t>
      </w:r>
      <w:r w:rsidRPr="004620CF">
        <w:rPr>
          <w:rFonts w:ascii="Times New Roman" w:hAnsi="Times New Roman"/>
          <w:sz w:val="28"/>
          <w:lang w:eastAsia="uk-UA"/>
        </w:rPr>
        <w:t>рішеннями Кременецької міської ради</w:t>
      </w:r>
      <w:r w:rsidR="004620CF" w:rsidRPr="004620CF">
        <w:rPr>
          <w:rFonts w:ascii="Times New Roman" w:hAnsi="Times New Roman"/>
          <w:sz w:val="28"/>
          <w:lang w:eastAsia="uk-UA"/>
        </w:rPr>
        <w:t>,</w:t>
      </w:r>
      <w:r w:rsidRPr="004620CF">
        <w:rPr>
          <w:rFonts w:ascii="Times New Roman" w:hAnsi="Times New Roman"/>
          <w:sz w:val="28"/>
          <w:lang w:eastAsia="uk-UA"/>
        </w:rPr>
        <w:t xml:space="preserve"> розпорядженнями міського голови</w:t>
      </w:r>
      <w:r>
        <w:rPr>
          <w:rFonts w:ascii="Times New Roman" w:hAnsi="Times New Roman"/>
          <w:color w:val="000000"/>
          <w:sz w:val="28"/>
          <w:lang w:eastAsia="uk-UA"/>
        </w:rPr>
        <w:t xml:space="preserve">, </w:t>
      </w:r>
      <w:r w:rsidRPr="00D27D2F">
        <w:rPr>
          <w:rFonts w:ascii="Times New Roman" w:hAnsi="Times New Roman"/>
          <w:color w:val="000000"/>
          <w:sz w:val="28"/>
          <w:lang w:eastAsia="uk-UA"/>
        </w:rPr>
        <w:t>а також цим Положенням.</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 xml:space="preserve">1.6. Внесення будь-яких доповнень та змін до цього Положення чи припинення діяльності Комісії здійснюється на підставі рішення </w:t>
      </w:r>
      <w:r>
        <w:rPr>
          <w:rFonts w:ascii="Times New Roman" w:hAnsi="Times New Roman"/>
          <w:color w:val="000000"/>
          <w:sz w:val="28"/>
          <w:lang w:eastAsia="uk-UA"/>
        </w:rPr>
        <w:t xml:space="preserve">Кременецької </w:t>
      </w:r>
      <w:r w:rsidRPr="00D27D2F">
        <w:rPr>
          <w:rFonts w:ascii="Times New Roman" w:hAnsi="Times New Roman"/>
          <w:color w:val="000000"/>
          <w:sz w:val="28"/>
          <w:lang w:eastAsia="uk-UA"/>
        </w:rPr>
        <w:t>міської ради.</w:t>
      </w:r>
    </w:p>
    <w:p w:rsidR="00786298" w:rsidRPr="00D27D2F" w:rsidRDefault="00786298" w:rsidP="00D27D2F">
      <w:pPr>
        <w:shd w:val="clear" w:color="auto" w:fill="FFFFFF"/>
        <w:spacing w:after="0" w:line="240" w:lineRule="auto"/>
        <w:ind w:firstLine="570"/>
        <w:jc w:val="center"/>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ind w:firstLine="570"/>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2. Організація роботи Комісії</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2.1. До складу Комісії входять: голова комісії, заступник голови комісії, секретар комісії та члени комісії.</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 xml:space="preserve">2.2. Склад Комісії затверджується рішенням </w:t>
      </w:r>
      <w:r>
        <w:rPr>
          <w:rFonts w:ascii="Times New Roman" w:hAnsi="Times New Roman"/>
          <w:color w:val="000000"/>
          <w:sz w:val="28"/>
          <w:lang w:eastAsia="uk-UA"/>
        </w:rPr>
        <w:t>Кременецької</w:t>
      </w:r>
      <w:r w:rsidRPr="00D27D2F">
        <w:rPr>
          <w:rFonts w:ascii="Times New Roman" w:hAnsi="Times New Roman"/>
          <w:color w:val="000000"/>
          <w:sz w:val="28"/>
          <w:lang w:eastAsia="uk-UA"/>
        </w:rPr>
        <w:t xml:space="preserve"> міської ради.</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2.3.Організаційною формою діяльності Комісії є її засідання, які проводяться у разі потреби.</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2.4. Засідання Комісії вважається правомірним, якщо на ньому присутні не менше як дві третини загальної кількості її членів.</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2.5. Засідання Комісії веде її голова або заступник. На засіданні по кожному зверненню доповідає секретар. На нього покладається обов’язок підготовки матеріалів для розгляду Комісією, оформлення протоколу засідання з викладанням прийнятого рішення по кожному зверненню.</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2.6. Комісія у межах своєї компетенції приймає рішення, яке є обов’язковим для виконання.</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2.7. Рішення приймається відкритим голосуванням, більшістю голосів членів Комісії, присутніх на засіданні. У разі рівного розподілу голосів вирішальним є голос голови Комісії.</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2.8. Рішення Комісії оформлюється протоколом, підписується головою або заступником голови, секретарем та членами комісії.</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2.9. Комісія виносить рішення про звільнення від оплати за надання соціальних послуг або відмову.</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2.10. Голова, його заступник, секретар та інші члени Комісії, у відповідності зі своїми повноваженнями,</w:t>
      </w:r>
      <w:r>
        <w:rPr>
          <w:rFonts w:ascii="Times New Roman" w:hAnsi="Times New Roman"/>
          <w:color w:val="000000"/>
          <w:sz w:val="28"/>
          <w:lang w:eastAsia="uk-UA"/>
        </w:rPr>
        <w:t xml:space="preserve"> несуть відповідальність згідно</w:t>
      </w:r>
      <w:r w:rsidRPr="00D27D2F">
        <w:rPr>
          <w:rFonts w:ascii="Times New Roman" w:hAnsi="Times New Roman"/>
          <w:color w:val="000000"/>
          <w:sz w:val="28"/>
          <w:lang w:eastAsia="uk-UA"/>
        </w:rPr>
        <w:t xml:space="preserve"> чинного законодавства.</w:t>
      </w:r>
    </w:p>
    <w:p w:rsidR="00786298" w:rsidRPr="00D27D2F" w:rsidRDefault="00786298" w:rsidP="00D27D2F">
      <w:pPr>
        <w:shd w:val="clear" w:color="auto" w:fill="FFFFFF"/>
        <w:spacing w:after="0" w:line="240" w:lineRule="auto"/>
        <w:ind w:firstLine="855"/>
        <w:jc w:val="center"/>
        <w:rPr>
          <w:rFonts w:ascii="Times New Roman" w:hAnsi="Times New Roman"/>
          <w:color w:val="000000"/>
          <w:sz w:val="18"/>
          <w:szCs w:val="18"/>
          <w:lang w:eastAsia="uk-UA"/>
        </w:rPr>
      </w:pPr>
    </w:p>
    <w:p w:rsidR="00786298" w:rsidRPr="00D27D2F" w:rsidRDefault="00786298" w:rsidP="00D27D2F">
      <w:pPr>
        <w:shd w:val="clear" w:color="auto" w:fill="FFFFFF"/>
        <w:spacing w:after="0" w:line="240" w:lineRule="auto"/>
        <w:ind w:firstLine="855"/>
        <w:jc w:val="center"/>
        <w:rPr>
          <w:rFonts w:ascii="Times New Roman" w:hAnsi="Times New Roman"/>
          <w:color w:val="000000"/>
          <w:sz w:val="18"/>
          <w:szCs w:val="18"/>
          <w:lang w:eastAsia="uk-UA"/>
        </w:rPr>
      </w:pPr>
      <w:r w:rsidRPr="00D27D2F">
        <w:rPr>
          <w:rFonts w:ascii="Times New Roman" w:hAnsi="Times New Roman"/>
          <w:b/>
          <w:bCs/>
          <w:color w:val="000000"/>
          <w:sz w:val="28"/>
          <w:lang w:eastAsia="uk-UA"/>
        </w:rPr>
        <w:t>3. Повноваження Комісії</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3.1. Для вирішення питання щодо звільнення від оплати за надання соціальних послуг, заявник подає на ім’я голови Комісії письмову заяву, до якої додаються наступні документи:</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3.1.1. акт обстеження матеріально – побутових умов проживання</w:t>
      </w:r>
      <w:r>
        <w:rPr>
          <w:rFonts w:ascii="Times New Roman" w:hAnsi="Times New Roman"/>
          <w:color w:val="000000"/>
          <w:sz w:val="28"/>
          <w:lang w:eastAsia="uk-UA"/>
        </w:rPr>
        <w:t xml:space="preserve"> </w:t>
      </w:r>
      <w:r w:rsidRPr="00D27D2F">
        <w:rPr>
          <w:rFonts w:ascii="Times New Roman" w:hAnsi="Times New Roman"/>
          <w:color w:val="000000"/>
          <w:sz w:val="28"/>
          <w:lang w:eastAsia="uk-UA"/>
        </w:rPr>
        <w:t>– при потребі;</w:t>
      </w:r>
    </w:p>
    <w:p w:rsidR="00786298" w:rsidRPr="00D27D2F" w:rsidRDefault="00786298" w:rsidP="006B096E">
      <w:pPr>
        <w:shd w:val="clear" w:color="auto" w:fill="FFFFFF"/>
        <w:spacing w:after="0" w:line="240" w:lineRule="auto"/>
        <w:ind w:left="567"/>
        <w:jc w:val="both"/>
        <w:rPr>
          <w:rFonts w:ascii="Times New Roman" w:hAnsi="Times New Roman"/>
          <w:color w:val="000000"/>
          <w:sz w:val="18"/>
          <w:szCs w:val="18"/>
          <w:lang w:eastAsia="uk-UA"/>
        </w:rPr>
      </w:pPr>
      <w:r w:rsidRPr="00D27D2F">
        <w:rPr>
          <w:rFonts w:ascii="Times New Roman" w:hAnsi="Times New Roman"/>
          <w:color w:val="000000"/>
          <w:sz w:val="28"/>
          <w:lang w:eastAsia="uk-UA"/>
        </w:rPr>
        <w:t>3.1.2. копія довідки до акту огляду МСЕК про інвалідність – при потребі;</w:t>
      </w:r>
    </w:p>
    <w:p w:rsidR="00786298" w:rsidRPr="00D27D2F" w:rsidRDefault="00786298" w:rsidP="006B096E">
      <w:pPr>
        <w:shd w:val="clear" w:color="auto" w:fill="FFFFFF"/>
        <w:spacing w:after="0" w:line="240" w:lineRule="auto"/>
        <w:ind w:left="567"/>
        <w:jc w:val="both"/>
        <w:rPr>
          <w:rFonts w:ascii="Times New Roman" w:hAnsi="Times New Roman"/>
          <w:color w:val="000000"/>
          <w:sz w:val="18"/>
          <w:szCs w:val="18"/>
          <w:lang w:eastAsia="uk-UA"/>
        </w:rPr>
      </w:pPr>
      <w:r w:rsidRPr="00D27D2F">
        <w:rPr>
          <w:rFonts w:ascii="Times New Roman" w:hAnsi="Times New Roman"/>
          <w:color w:val="000000"/>
          <w:sz w:val="28"/>
          <w:lang w:eastAsia="uk-UA"/>
        </w:rPr>
        <w:t>3.1.3. довідка від лікаря про стан здоров’я особи та/або членів сім’ї;</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 xml:space="preserve">3.1.4. довідка від лікаря, про наявність психічних та поведінкових розладів членів сім’ї, у тому числі пов’язані з вживанням </w:t>
      </w:r>
      <w:proofErr w:type="spellStart"/>
      <w:r w:rsidRPr="00D27D2F">
        <w:rPr>
          <w:rFonts w:ascii="Times New Roman" w:hAnsi="Times New Roman"/>
          <w:color w:val="000000"/>
          <w:sz w:val="28"/>
          <w:lang w:eastAsia="uk-UA"/>
        </w:rPr>
        <w:t>психоактивних</w:t>
      </w:r>
      <w:proofErr w:type="spellEnd"/>
      <w:r w:rsidRPr="00D27D2F">
        <w:rPr>
          <w:rFonts w:ascii="Times New Roman" w:hAnsi="Times New Roman"/>
          <w:color w:val="000000"/>
          <w:sz w:val="28"/>
          <w:lang w:eastAsia="uk-UA"/>
        </w:rPr>
        <w:t xml:space="preserve"> речовин – при потребі;</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3.1.5. документи, які підтверджують втрату соціальних зв’язків, у тому числі під час перебування одного з членів сім’ї у місцях позбавлення волі – при потребі.</w:t>
      </w:r>
    </w:p>
    <w:p w:rsidR="00786298" w:rsidRPr="00D27D2F" w:rsidRDefault="00786298" w:rsidP="006B096E">
      <w:pPr>
        <w:shd w:val="clear" w:color="auto" w:fill="FFFFFF"/>
        <w:spacing w:after="0" w:line="240" w:lineRule="auto"/>
        <w:ind w:left="567"/>
        <w:jc w:val="both"/>
        <w:rPr>
          <w:rFonts w:ascii="Times New Roman" w:hAnsi="Times New Roman"/>
          <w:color w:val="000000"/>
          <w:sz w:val="18"/>
          <w:szCs w:val="18"/>
          <w:lang w:eastAsia="uk-UA"/>
        </w:rPr>
      </w:pPr>
      <w:r w:rsidRPr="00D27D2F">
        <w:rPr>
          <w:rFonts w:ascii="Times New Roman" w:hAnsi="Times New Roman"/>
          <w:color w:val="000000"/>
          <w:sz w:val="28"/>
          <w:lang w:eastAsia="uk-UA"/>
        </w:rPr>
        <w:t>3.1.6. довідка про склад сім’ї;</w:t>
      </w:r>
    </w:p>
    <w:p w:rsidR="00786298" w:rsidRDefault="00786298" w:rsidP="006B096E">
      <w:pPr>
        <w:shd w:val="clear" w:color="auto" w:fill="FFFFFF"/>
        <w:spacing w:after="0" w:line="240" w:lineRule="auto"/>
        <w:ind w:left="567"/>
        <w:jc w:val="both"/>
        <w:rPr>
          <w:rFonts w:ascii="Times New Roman" w:hAnsi="Times New Roman"/>
          <w:color w:val="000000"/>
          <w:sz w:val="28"/>
          <w:lang w:eastAsia="uk-UA"/>
        </w:rPr>
      </w:pPr>
      <w:r w:rsidRPr="00D27D2F">
        <w:rPr>
          <w:rFonts w:ascii="Times New Roman" w:hAnsi="Times New Roman"/>
          <w:color w:val="000000"/>
          <w:sz w:val="28"/>
          <w:lang w:eastAsia="uk-UA"/>
        </w:rPr>
        <w:t>3.1.7. довідка про доходи</w:t>
      </w:r>
      <w:r>
        <w:rPr>
          <w:rFonts w:ascii="Times New Roman" w:hAnsi="Times New Roman"/>
          <w:color w:val="000000"/>
          <w:sz w:val="28"/>
          <w:lang w:eastAsia="uk-UA"/>
        </w:rPr>
        <w:t>;</w:t>
      </w:r>
    </w:p>
    <w:p w:rsidR="00786298" w:rsidRPr="00D27D2F" w:rsidRDefault="00786298" w:rsidP="006B096E">
      <w:pPr>
        <w:shd w:val="clear" w:color="auto" w:fill="FFFFFF"/>
        <w:spacing w:after="0" w:line="240" w:lineRule="auto"/>
        <w:ind w:left="567"/>
        <w:jc w:val="both"/>
        <w:rPr>
          <w:rFonts w:ascii="Times New Roman" w:hAnsi="Times New Roman"/>
          <w:color w:val="000000"/>
          <w:sz w:val="18"/>
          <w:szCs w:val="18"/>
          <w:lang w:eastAsia="uk-UA"/>
        </w:rPr>
      </w:pPr>
      <w:r>
        <w:rPr>
          <w:rFonts w:ascii="Times New Roman" w:hAnsi="Times New Roman"/>
          <w:color w:val="000000"/>
          <w:sz w:val="28"/>
          <w:lang w:eastAsia="uk-UA"/>
        </w:rPr>
        <w:t>3.1.8. акт оцінки потреб сім'ї/особи.</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lastRenderedPageBreak/>
        <w:t>3.2. Комісія розглядає письмову заяву особи щодо звільнення від оплати за надання соціальних послуг та підстави, які спонукали особу звернутися з  заявою про звільнення від оплати за надання соціальних послуг.</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3.3. Комісія вивчає обставини, які стали причиною звернення особи щодо звільнення від оплати за надання соціальних послуг.</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3.4. Комісія, при  розгляді звернення враховує всі обставини, що склалися в сім’ї:  матеріальні умови, склад  і вік членів сім’ї, доходи, розмір платежів за комунальні послуги, стан здоров’я та інші умови проживання, що впливають на соціальну незахищеність громадянина.</w:t>
      </w:r>
    </w:p>
    <w:p w:rsidR="00786298" w:rsidRPr="00D27D2F" w:rsidRDefault="00786298" w:rsidP="00D27D2F">
      <w:pPr>
        <w:shd w:val="clear" w:color="auto" w:fill="FFFFFF"/>
        <w:spacing w:after="0" w:line="240" w:lineRule="auto"/>
        <w:ind w:firstLine="570"/>
        <w:jc w:val="both"/>
        <w:rPr>
          <w:rFonts w:ascii="Times New Roman" w:hAnsi="Times New Roman"/>
          <w:color w:val="000000"/>
          <w:sz w:val="18"/>
          <w:szCs w:val="18"/>
          <w:lang w:eastAsia="uk-UA"/>
        </w:rPr>
      </w:pPr>
      <w:r w:rsidRPr="00D27D2F">
        <w:rPr>
          <w:rFonts w:ascii="Times New Roman" w:hAnsi="Times New Roman"/>
          <w:color w:val="000000"/>
          <w:sz w:val="28"/>
          <w:lang w:eastAsia="uk-UA"/>
        </w:rPr>
        <w:t>3.5. Комісія має право одержувати в установленому порядку необхідну для    її діяльності інформацію від органів виконавчої влади, органів місцевого самоврядування, громадських організацій, підприємств, установ та організацій  всіх форм власності для вирішення питання щодо звільнення від оплати за надання соціальних послуг.</w:t>
      </w:r>
    </w:p>
    <w:p w:rsidR="00786298" w:rsidRPr="004620CF" w:rsidRDefault="00786298" w:rsidP="00D27D2F">
      <w:pPr>
        <w:shd w:val="clear" w:color="auto" w:fill="FFFFFF"/>
        <w:spacing w:after="0" w:line="240" w:lineRule="auto"/>
        <w:ind w:firstLine="570"/>
        <w:jc w:val="both"/>
        <w:rPr>
          <w:rFonts w:ascii="Times New Roman" w:hAnsi="Times New Roman"/>
          <w:sz w:val="18"/>
          <w:szCs w:val="18"/>
          <w:lang w:eastAsia="uk-UA"/>
        </w:rPr>
      </w:pPr>
      <w:r w:rsidRPr="00D27D2F">
        <w:rPr>
          <w:rFonts w:ascii="Times New Roman" w:hAnsi="Times New Roman"/>
          <w:color w:val="000000"/>
          <w:sz w:val="28"/>
          <w:lang w:eastAsia="uk-UA"/>
        </w:rPr>
        <w:t>3.6. Комісія, у разі потреби, може залучати до розгляду питань фахівців інших органів, служб, благодійних та громадських організацій</w:t>
      </w:r>
      <w:r w:rsidR="004620CF">
        <w:rPr>
          <w:rFonts w:ascii="Times New Roman" w:hAnsi="Times New Roman"/>
          <w:color w:val="800000"/>
          <w:sz w:val="28"/>
          <w:lang w:eastAsia="uk-UA"/>
        </w:rPr>
        <w:t xml:space="preserve">, </w:t>
      </w:r>
      <w:r w:rsidR="004620CF">
        <w:rPr>
          <w:rFonts w:ascii="Times New Roman" w:hAnsi="Times New Roman"/>
          <w:sz w:val="28"/>
          <w:lang w:eastAsia="uk-UA"/>
        </w:rPr>
        <w:t xml:space="preserve">старостів та </w:t>
      </w:r>
      <w:r w:rsidR="004620CF" w:rsidRPr="004620CF">
        <w:rPr>
          <w:rFonts w:ascii="Times New Roman" w:hAnsi="Times New Roman"/>
          <w:sz w:val="28"/>
          <w:lang w:eastAsia="uk-UA"/>
        </w:rPr>
        <w:t>депутатів Кременецької міської ради.</w:t>
      </w:r>
    </w:p>
    <w:p w:rsidR="00786298" w:rsidRDefault="00786298"/>
    <w:p w:rsidR="00786298" w:rsidRPr="001400B0" w:rsidRDefault="00786298">
      <w:pPr>
        <w:rPr>
          <w:rFonts w:ascii="Times New Roman" w:hAnsi="Times New Roman"/>
          <w:sz w:val="28"/>
          <w:szCs w:val="28"/>
        </w:rPr>
      </w:pPr>
      <w:r w:rsidRPr="001400B0">
        <w:rPr>
          <w:rFonts w:ascii="Times New Roman" w:hAnsi="Times New Roman"/>
          <w:sz w:val="28"/>
          <w:szCs w:val="28"/>
        </w:rPr>
        <w:t>Секретар</w:t>
      </w:r>
      <w:r>
        <w:rPr>
          <w:rFonts w:ascii="Times New Roman" w:hAnsi="Times New Roman"/>
          <w:sz w:val="28"/>
          <w:szCs w:val="28"/>
        </w:rPr>
        <w:t xml:space="preserve"> міської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1400B0">
        <w:rPr>
          <w:rFonts w:ascii="Times New Roman" w:hAnsi="Times New Roman"/>
          <w:sz w:val="28"/>
          <w:szCs w:val="28"/>
        </w:rPr>
        <w:t>Ігор Остапчук</w:t>
      </w:r>
    </w:p>
    <w:sectPr w:rsidR="00786298" w:rsidRPr="001400B0" w:rsidSect="006562AD">
      <w:pgSz w:w="11906" w:h="16838"/>
      <w:pgMar w:top="568"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7D2F"/>
    <w:rsid w:val="00053A44"/>
    <w:rsid w:val="00056A04"/>
    <w:rsid w:val="00087C6F"/>
    <w:rsid w:val="00090AE3"/>
    <w:rsid w:val="001400B0"/>
    <w:rsid w:val="001538B9"/>
    <w:rsid w:val="001E1076"/>
    <w:rsid w:val="001E6436"/>
    <w:rsid w:val="002E34F7"/>
    <w:rsid w:val="002F0249"/>
    <w:rsid w:val="003227B6"/>
    <w:rsid w:val="003D4ADC"/>
    <w:rsid w:val="004221EA"/>
    <w:rsid w:val="00460C36"/>
    <w:rsid w:val="004620CF"/>
    <w:rsid w:val="004F33A2"/>
    <w:rsid w:val="005B50DC"/>
    <w:rsid w:val="005F066C"/>
    <w:rsid w:val="00616B9C"/>
    <w:rsid w:val="006562AD"/>
    <w:rsid w:val="0068259A"/>
    <w:rsid w:val="006B096E"/>
    <w:rsid w:val="006D47B5"/>
    <w:rsid w:val="006D64D1"/>
    <w:rsid w:val="00786298"/>
    <w:rsid w:val="0085547C"/>
    <w:rsid w:val="00856FA7"/>
    <w:rsid w:val="008C2DC6"/>
    <w:rsid w:val="008D1B65"/>
    <w:rsid w:val="008F4DD1"/>
    <w:rsid w:val="009008B7"/>
    <w:rsid w:val="00A12862"/>
    <w:rsid w:val="00A13A16"/>
    <w:rsid w:val="00A21255"/>
    <w:rsid w:val="00A37B5D"/>
    <w:rsid w:val="00AB58C9"/>
    <w:rsid w:val="00B15A60"/>
    <w:rsid w:val="00B335CC"/>
    <w:rsid w:val="00B42C13"/>
    <w:rsid w:val="00B94506"/>
    <w:rsid w:val="00C00307"/>
    <w:rsid w:val="00C252DC"/>
    <w:rsid w:val="00C26C60"/>
    <w:rsid w:val="00C84AD0"/>
    <w:rsid w:val="00D01394"/>
    <w:rsid w:val="00D23CAE"/>
    <w:rsid w:val="00D27D2F"/>
    <w:rsid w:val="00D33AF8"/>
    <w:rsid w:val="00D50BB4"/>
    <w:rsid w:val="00E46A5F"/>
    <w:rsid w:val="00E56EB9"/>
    <w:rsid w:val="00EA394B"/>
    <w:rsid w:val="00EB2083"/>
    <w:rsid w:val="00EE225A"/>
    <w:rsid w:val="00F5729A"/>
    <w:rsid w:val="00FE09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44"/>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195">
    <w:name w:val="rvps1195"/>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3">
    <w:name w:val="rvts13"/>
    <w:basedOn w:val="a0"/>
    <w:uiPriority w:val="99"/>
    <w:rsid w:val="00D27D2F"/>
    <w:rPr>
      <w:rFonts w:cs="Times New Roman"/>
    </w:rPr>
  </w:style>
  <w:style w:type="character" w:customStyle="1" w:styleId="rvts9">
    <w:name w:val="rvts9"/>
    <w:basedOn w:val="a0"/>
    <w:uiPriority w:val="99"/>
    <w:rsid w:val="00D27D2F"/>
    <w:rPr>
      <w:rFonts w:cs="Times New Roman"/>
    </w:rPr>
  </w:style>
  <w:style w:type="paragraph" w:customStyle="1" w:styleId="rvps62">
    <w:name w:val="rvps62"/>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8">
    <w:name w:val="rvts8"/>
    <w:basedOn w:val="a0"/>
    <w:uiPriority w:val="99"/>
    <w:rsid w:val="00D27D2F"/>
    <w:rPr>
      <w:rFonts w:cs="Times New Roman"/>
    </w:rPr>
  </w:style>
  <w:style w:type="paragraph" w:customStyle="1" w:styleId="rvps1">
    <w:name w:val="rvps1"/>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198">
    <w:name w:val="rvps1198"/>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uiPriority w:val="99"/>
    <w:rsid w:val="00D27D2F"/>
    <w:rPr>
      <w:rFonts w:cs="Times New Roman"/>
    </w:rPr>
  </w:style>
  <w:style w:type="character" w:customStyle="1" w:styleId="rvts16">
    <w:name w:val="rvts16"/>
    <w:basedOn w:val="a0"/>
    <w:uiPriority w:val="99"/>
    <w:rsid w:val="00D27D2F"/>
    <w:rPr>
      <w:rFonts w:cs="Times New Roman"/>
    </w:rPr>
  </w:style>
  <w:style w:type="paragraph" w:customStyle="1" w:styleId="rvps4">
    <w:name w:val="rvps4"/>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11">
    <w:name w:val="rvps111"/>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09">
    <w:name w:val="rvps1209"/>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10">
    <w:name w:val="rvps1210"/>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11">
    <w:name w:val="rvps1211"/>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13">
    <w:name w:val="rvps1213"/>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16">
    <w:name w:val="rvps1216"/>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uiPriority w:val="99"/>
    <w:rsid w:val="00D27D2F"/>
    <w:rPr>
      <w:rFonts w:cs="Times New Roman"/>
    </w:rPr>
  </w:style>
  <w:style w:type="paragraph" w:customStyle="1" w:styleId="rvps1228">
    <w:name w:val="rvps1228"/>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40">
    <w:name w:val="rvps1240"/>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44">
    <w:name w:val="rvps1244"/>
    <w:basedOn w:val="a"/>
    <w:uiPriority w:val="99"/>
    <w:rsid w:val="00D27D2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1">
    <w:name w:val="Заголовок1"/>
    <w:basedOn w:val="a"/>
    <w:next w:val="a4"/>
    <w:uiPriority w:val="99"/>
    <w:rsid w:val="00AB58C9"/>
    <w:pPr>
      <w:keepNext/>
      <w:widowControl w:val="0"/>
      <w:suppressAutoHyphens/>
      <w:spacing w:before="240" w:after="120" w:line="240" w:lineRule="auto"/>
    </w:pPr>
    <w:rPr>
      <w:rFonts w:ascii="Arial" w:hAnsi="Arial" w:cs="Arial"/>
      <w:kern w:val="1"/>
      <w:sz w:val="28"/>
      <w:szCs w:val="28"/>
      <w:lang w:val="ru-RU" w:eastAsia="hi-IN" w:bidi="hi-IN"/>
    </w:rPr>
  </w:style>
  <w:style w:type="paragraph" w:styleId="a4">
    <w:name w:val="Body Text"/>
    <w:basedOn w:val="a"/>
    <w:link w:val="a5"/>
    <w:uiPriority w:val="99"/>
    <w:rsid w:val="00AB58C9"/>
    <w:pPr>
      <w:widowControl w:val="0"/>
      <w:suppressAutoHyphens/>
      <w:spacing w:after="120" w:line="240" w:lineRule="auto"/>
    </w:pPr>
    <w:rPr>
      <w:rFonts w:ascii="Times New Roman" w:hAnsi="Times New Roman" w:cs="Mangal"/>
      <w:kern w:val="1"/>
      <w:sz w:val="24"/>
      <w:szCs w:val="24"/>
      <w:lang w:val="ru-RU" w:eastAsia="hi-IN" w:bidi="hi-IN"/>
    </w:rPr>
  </w:style>
  <w:style w:type="character" w:customStyle="1" w:styleId="a5">
    <w:name w:val="Основной текст Знак"/>
    <w:basedOn w:val="a0"/>
    <w:link w:val="a4"/>
    <w:uiPriority w:val="99"/>
    <w:locked/>
    <w:rsid w:val="00AB58C9"/>
    <w:rPr>
      <w:rFonts w:ascii="Times New Roman" w:hAnsi="Times New Roman" w:cs="Mangal"/>
      <w:kern w:val="1"/>
      <w:sz w:val="24"/>
      <w:szCs w:val="24"/>
      <w:lang w:val="ru-RU" w:eastAsia="hi-IN" w:bidi="hi-IN"/>
    </w:rPr>
  </w:style>
</w:styles>
</file>

<file path=word/webSettings.xml><?xml version="1.0" encoding="utf-8"?>
<w:webSettings xmlns:r="http://schemas.openxmlformats.org/officeDocument/2006/relationships" xmlns:w="http://schemas.openxmlformats.org/wordprocessingml/2006/main">
  <w:divs>
    <w:div w:id="8759663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61857-FE96-4F4A-93C0-85D1E48AF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5</Pages>
  <Words>1208</Words>
  <Characters>6889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2021-05-31T09:08:00Z</cp:lastPrinted>
  <dcterms:created xsi:type="dcterms:W3CDTF">2021-04-14T13:25:00Z</dcterms:created>
  <dcterms:modified xsi:type="dcterms:W3CDTF">2021-05-31T09:10:00Z</dcterms:modified>
</cp:coreProperties>
</file>